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media/image26.jpg" ContentType="image/png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3pt;margin-top:816pt;width:22pt;height:21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hAnsi="Times New Roman" w:cs="Times New Roman"/>
          <w:bCs/>
        </w:rPr>
        <w:t>第五章　细胞的能量供应和利用</w:t>
      </w:r>
      <w:r>
        <w:rPr>
          <w:rFonts w:ascii="Times New Roman" w:hAnsi="Times New Roman" w:cs="Times New Roman" w:hint="eastAsia"/>
          <w:bCs/>
        </w:rPr>
        <w:t xml:space="preserve"> </w:t>
      </w:r>
      <w:r w:rsidRPr="00875398">
        <w:rPr>
          <w:rFonts w:ascii="Times New Roman" w:eastAsia="华文新魏" w:hAnsi="Times New Roman" w:cs="Times New Roman"/>
          <w:bCs/>
        </w:rPr>
        <w:t>第</w:t>
      </w:r>
      <w:r w:rsidRPr="00875398">
        <w:rPr>
          <w:rFonts w:ascii="Times New Roman" w:eastAsia="华文新魏" w:hAnsi="Times New Roman" w:cs="Times New Roman"/>
          <w:bCs/>
        </w:rPr>
        <w:t>1</w:t>
      </w:r>
      <w:r w:rsidRPr="00875398">
        <w:rPr>
          <w:rFonts w:ascii="Times New Roman" w:eastAsia="华文新魏" w:hAnsi="Times New Roman" w:cs="Times New Roman"/>
          <w:bCs/>
        </w:rPr>
        <w:t>节　降低化学反应活化能的酶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916" name="图片 916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822950" cy="2165350"/>
            <wp:effectExtent l="0" t="0" r="6350" b="6350"/>
            <wp:docPr id="915" name="图片 915" descr="BY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Y64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学习目标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．举例说明酶在细胞代谢中的作用、本质。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重点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．通过阅读分析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关于酶本质的探索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资料，认同科学是在不断探索和争论中前进的。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．阐述酶的特性。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重点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．学会分析实验中的自变量、因变量、无关变量等。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难点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核心概念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细胞代谢　酶　活化能　高效性　专一性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914" name="图片 914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一、酶在细胞代谢中的应用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．细胞代谢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场所：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 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细胞中　　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实质：细胞内各种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 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化学反应　　</w:instrText>
      </w:r>
      <w:r w:rsidRPr="00875398">
        <w:rPr>
          <w:rFonts w:ascii="Times New Roman" w:hAnsi="Times New Roman" w:cs="Times New Roman"/>
          <w:bCs/>
        </w:rPr>
        <w:instrText>的总称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意义：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细胞生命活动　　</w:instrText>
      </w:r>
      <w:r w:rsidRPr="00875398">
        <w:rPr>
          <w:rFonts w:ascii="Times New Roman" w:hAnsi="Times New Roman" w:cs="Times New Roman"/>
          <w:bCs/>
        </w:rPr>
        <w:instrText>的基础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．实验：比较过氧化氢在不同条件下的分解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实验原理：</w:t>
      </w:r>
      <w:r w:rsidRPr="00875398">
        <w:rPr>
          <w:rFonts w:ascii="Times New Roman" w:hAnsi="Times New Roman" w:cs="Times New Roman"/>
          <w:bCs/>
        </w:rPr>
        <w:t>H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O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在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水浴加热</w:t>
      </w:r>
      <w:r w:rsidRPr="00875398">
        <w:rPr>
          <w:rFonts w:ascii="Times New Roman" w:hAnsi="Times New Roman" w:cs="Times New Roman"/>
          <w:bCs/>
          <w:u w:val="single"/>
        </w:rPr>
        <w:t xml:space="preserve">     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  <w:u w:val="single"/>
        </w:rPr>
        <w:t xml:space="preserve">   FeCl</w:t>
      </w:r>
      <w:r w:rsidRPr="00875398">
        <w:rPr>
          <w:rFonts w:ascii="Times New Roman" w:hAnsi="Times New Roman" w:cs="Times New Roman"/>
          <w:bCs/>
          <w:u w:val="single"/>
          <w:vertAlign w:val="subscript"/>
        </w:rPr>
        <w:t>3</w:t>
      </w:r>
      <w:r w:rsidRPr="00875398">
        <w:rPr>
          <w:rFonts w:ascii="Times New Roman" w:hAnsi="Times New Roman" w:cs="Times New Roman"/>
          <w:bCs/>
          <w:u w:val="single"/>
        </w:rPr>
        <w:t>溶液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和肝脏研磨液中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过氧化氢酶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的作用下加速分解。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实验步骤：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0"/>
        <w:gridCol w:w="1043"/>
        <w:gridCol w:w="2308"/>
        <w:gridCol w:w="2045"/>
        <w:gridCol w:w="2036"/>
      </w:tblGrid>
      <w:tr w:rsidR="00343A63" w:rsidTr="00E95A76">
        <w:trPr>
          <w:trHeight w:val="1500"/>
          <w:jc w:val="center"/>
        </w:trPr>
        <w:tc>
          <w:tcPr>
            <w:tcW w:w="20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 w:hint="eastAsia"/>
                <w:bCs/>
              </w:rPr>
              <w:lastRenderedPageBreak/>
              <w:t xml:space="preserve">  </w:t>
            </w:r>
            <w:r w:rsidRPr="00875398">
              <w:rPr>
                <w:rFonts w:ascii="Times New Roman" w:hAnsi="Times New Roman" w:cs="Times New Roman" w:hint="eastAsia"/>
                <w:bCs/>
              </w:rPr>
              <w:t>编号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 w:hint="eastAsia"/>
                <w:bCs/>
              </w:rPr>
              <w:t>步骤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43A63" w:rsidTr="00E95A76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相同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处理</w:t>
            </w:r>
          </w:p>
        </w:tc>
        <w:tc>
          <w:tcPr>
            <w:tcW w:w="14879" w:type="dxa"/>
            <w:gridSpan w:val="4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向</w:t>
            </w:r>
            <w:r w:rsidRPr="00875398">
              <w:rPr>
                <w:rFonts w:ascii="Times New Roman" w:hAnsi="Times New Roman" w:cs="Times New Roman"/>
                <w:bCs/>
              </w:rPr>
              <w:t>4</w:t>
            </w:r>
            <w:r w:rsidRPr="00875398">
              <w:rPr>
                <w:rFonts w:ascii="Times New Roman" w:hAnsi="Times New Roman" w:cs="Times New Roman"/>
                <w:bCs/>
              </w:rPr>
              <w:t>支试管中分别加入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2</w:t>
            </w:r>
            <w:r w:rsidRPr="00875398">
              <w:rPr>
                <w:rFonts w:ascii="Times New Roman" w:hAnsi="Times New Roman" w:cs="Times New Roman" w:hint="eastAsia"/>
                <w:bCs/>
                <w:u w:val="single"/>
              </w:rPr>
              <w:t xml:space="preserve">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mL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过氧化氢溶液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，并放在试管架上</w:t>
            </w:r>
          </w:p>
        </w:tc>
      </w:tr>
      <w:tr w:rsidR="00343A63" w:rsidTr="00E95A76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不同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处理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不处理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放入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90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  <w:u w:val="single"/>
                </w:rPr>
                <w:t>90</w:t>
              </w:r>
              <w:r w:rsidRPr="00875398">
                <w:rPr>
                  <w:rFonts w:hAnsi="宋体" w:cs="Times New Roman"/>
                  <w:bCs/>
                  <w:u w:val="single"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左右的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水浴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中加热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滴入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2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滴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  <w:r w:rsidRPr="00875398">
              <w:rPr>
                <w:rFonts w:ascii="Times New Roman" w:hAnsi="Times New Roman" w:cs="Times New Roman"/>
                <w:bCs/>
              </w:rPr>
              <w:t>FeCl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 w:rsidRPr="00875398">
              <w:rPr>
                <w:rFonts w:ascii="Times New Roman" w:hAnsi="Times New Roman" w:cs="Times New Roman"/>
                <w:bCs/>
              </w:rPr>
              <w:t>溶液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滴入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滴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肝脏研磨液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</w:tc>
      </w:tr>
      <w:tr w:rsidR="00343A63" w:rsidTr="00E95A76">
        <w:trPr>
          <w:jc w:val="center"/>
        </w:trPr>
        <w:tc>
          <w:tcPr>
            <w:tcW w:w="2028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观察</w:t>
            </w:r>
          </w:p>
        </w:tc>
        <w:tc>
          <w:tcPr>
            <w:tcW w:w="14879" w:type="dxa"/>
            <w:gridSpan w:val="4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试管内产生的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气泡数量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</w:tc>
      </w:tr>
      <w:tr w:rsidR="00343A63" w:rsidTr="00E95A76">
        <w:trPr>
          <w:trHeight w:hRule="exact" w:val="866"/>
          <w:jc w:val="center"/>
        </w:trPr>
        <w:tc>
          <w:tcPr>
            <w:tcW w:w="2028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99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 w:hint="eastAsia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48260</wp:posOffset>
                      </wp:positionV>
                      <wp:extent cx="2072005" cy="242570"/>
                      <wp:effectExtent l="8890" t="12700" r="5080" b="11430"/>
                      <wp:wrapNone/>
                      <wp:docPr id="934" name="直接连接符 9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2005" cy="2425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id="直接连接符 934" o:spid="_x0000_s1026" style="mso-height-percent:0;mso-height-relative:page;mso-width-percent:0;mso-width-relative:page;mso-wrap-distance-bottom:0;mso-wrap-distance-left:9pt;mso-wrap-distance-right:9pt;mso-wrap-distance-top:0;mso-wrap-style:square;position:absolute;visibility:visible;z-index:251660288" from="-5.4pt,3.8pt" to="157.75pt,22.9pt" strokeweight="0.5pt"/>
                  </w:pict>
                </mc:Fallback>
              </mc:AlternateContent>
            </w:r>
          </w:p>
        </w:tc>
        <w:tc>
          <w:tcPr>
            <w:tcW w:w="828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试管内卫生香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>燃烧程度</w:t>
            </w:r>
            <w:r w:rsidRPr="00875398">
              <w:rPr>
                <w:rFonts w:ascii="Times New Roman" w:hAnsi="Times New Roman" w:cs="Times New Roman"/>
                <w:bCs/>
                <w:u w:val="single"/>
              </w:rPr>
              <w:t xml:space="preserve">      </w:t>
            </w:r>
          </w:p>
        </w:tc>
      </w:tr>
    </w:tbl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实验结果：</w:t>
      </w:r>
      <w:r w:rsidRPr="00875398">
        <w:rPr>
          <w:rFonts w:ascii="Times New Roman" w:hAnsi="Times New Roman" w:cs="Times New Roman"/>
          <w:bCs/>
          <w:u w:val="single"/>
        </w:rPr>
        <w:t xml:space="preserve">   4</w:t>
      </w:r>
      <w:r w:rsidRPr="00875398">
        <w:rPr>
          <w:rFonts w:ascii="Times New Roman" w:hAnsi="Times New Roman" w:cs="Times New Roman"/>
          <w:bCs/>
          <w:u w:val="single"/>
        </w:rPr>
        <w:t>号试管产生的气泡最多，卫生香燃烧猛烈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(4)</w:t>
      </w:r>
      <w:r w:rsidRPr="00875398">
        <w:rPr>
          <w:rFonts w:ascii="Times New Roman" w:hAnsi="Times New Roman" w:cs="Times New Roman"/>
          <w:bCs/>
        </w:rPr>
        <w:t>实验结论：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酶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在常温常压下，可以高效地完成对化学反应的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催化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二、酶的本质和作用原理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  <w:lang w:val="pt-BR"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769995" cy="2458720"/>
            <wp:effectExtent l="0" t="0" r="1905" b="0"/>
            <wp:docPr id="913" name="图片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三、酶的特性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．高效性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含义：酶的催化效率大约是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无机催化剂　　</w:instrText>
      </w:r>
      <w:r w:rsidRPr="00875398">
        <w:rPr>
          <w:rFonts w:ascii="Times New Roman" w:hAnsi="Times New Roman" w:cs="Times New Roman"/>
          <w:bCs/>
        </w:rPr>
        <w:instrText xml:space="preserve">, </w:instrText>
      </w:r>
      <w:r w:rsidRPr="00875398">
        <w:rPr>
          <w:rFonts w:ascii="Times New Roman" w:hAnsi="Times New Roman" w:cs="Times New Roman"/>
          <w:bCs/>
        </w:rPr>
        <w:instrText xml:space="preserve">　的</w:instrText>
      </w:r>
      <w:r w:rsidRPr="00875398">
        <w:rPr>
          <w:rFonts w:ascii="Times New Roman" w:hAnsi="Times New Roman" w:cs="Times New Roman"/>
          <w:bCs/>
        </w:rPr>
        <w:instrText>10</w:instrText>
      </w:r>
      <w:r w:rsidRPr="00875398">
        <w:rPr>
          <w:rFonts w:ascii="Times New Roman" w:hAnsi="Times New Roman" w:cs="Times New Roman"/>
          <w:bCs/>
          <w:vertAlign w:val="superscript"/>
        </w:rPr>
        <w:instrText>7</w:instrText>
      </w:r>
      <w:r w:rsidRPr="00875398">
        <w:rPr>
          <w:rFonts w:ascii="Times New Roman" w:hAnsi="Times New Roman" w:cs="Times New Roman"/>
          <w:bCs/>
        </w:rPr>
        <w:instrText>～</w:instrText>
      </w:r>
      <w:r w:rsidRPr="00875398">
        <w:rPr>
          <w:rFonts w:ascii="Times New Roman" w:hAnsi="Times New Roman" w:cs="Times New Roman"/>
          <w:bCs/>
        </w:rPr>
        <w:instrText>10</w:instrText>
      </w:r>
      <w:r w:rsidRPr="00875398">
        <w:rPr>
          <w:rFonts w:ascii="Times New Roman" w:hAnsi="Times New Roman" w:cs="Times New Roman"/>
          <w:bCs/>
          <w:vertAlign w:val="superscript"/>
        </w:rPr>
        <w:instrText>13</w:instrText>
      </w:r>
      <w:r w:rsidRPr="00875398">
        <w:rPr>
          <w:rFonts w:ascii="Times New Roman" w:hAnsi="Times New Roman" w:cs="Times New Roman"/>
          <w:bCs/>
        </w:rPr>
        <w:instrText>倍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意义：使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细胞代谢　　</w:instrText>
      </w:r>
      <w:r w:rsidRPr="00875398">
        <w:rPr>
          <w:rFonts w:ascii="Times New Roman" w:hAnsi="Times New Roman" w:cs="Times New Roman"/>
          <w:bCs/>
        </w:rPr>
        <w:instrText>快速进行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．专一性：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含义：每一种酶只能催化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一种或一类　　</w:instrText>
      </w:r>
      <w:r w:rsidRPr="00875398">
        <w:rPr>
          <w:rFonts w:ascii="Times New Roman" w:hAnsi="Times New Roman" w:cs="Times New Roman"/>
          <w:bCs/>
        </w:rPr>
        <w:instrText>化学反应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意义：使</w:instrText>
      </w:r>
      <w:r w:rsidRPr="00875398">
        <w:rPr>
          <w:rFonts w:ascii="Times New Roman" w:hAnsi="Times New Roman" w:cs="Times New Roman"/>
          <w:bCs/>
          <w:u w:val="single"/>
        </w:rPr>
        <w:instrText xml:space="preserve">　细胞代谢　　</w:instrText>
      </w:r>
      <w:r w:rsidRPr="00875398">
        <w:rPr>
          <w:rFonts w:ascii="Times New Roman" w:hAnsi="Times New Roman" w:cs="Times New Roman"/>
          <w:bCs/>
        </w:rPr>
        <w:instrText>有条不紊地进行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．温度和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对酶活性影响及曲线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(1)</w:t>
      </w:r>
      <w:r w:rsidRPr="00875398">
        <w:rPr>
          <w:rFonts w:ascii="Times New Roman" w:hAnsi="Times New Roman" w:cs="Times New Roman"/>
          <w:bCs/>
        </w:rPr>
        <w:t>温度对酶活性的影响及曲线：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  <w:i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0</w:t>
      </w:r>
      <w:r w:rsidRPr="00875398">
        <w:rPr>
          <w:rFonts w:ascii="Times New Roman" w:hAnsi="Times New Roman" w:cs="Times New Roman"/>
          <w:bCs/>
        </w:rPr>
        <w:t>表示酶促反应的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最适温度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，此时酶活性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最高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②</w:t>
      </w:r>
      <w:r w:rsidRPr="00875398">
        <w:rPr>
          <w:rFonts w:ascii="Times New Roman" w:hAnsi="Times New Roman" w:cs="Times New Roman"/>
          <w:bCs/>
        </w:rPr>
        <w:t>温度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偏高或偏低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，酶活性降低。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③</w:t>
      </w:r>
      <w:r w:rsidRPr="00875398">
        <w:rPr>
          <w:rFonts w:ascii="Times New Roman" w:hAnsi="Times New Roman" w:cs="Times New Roman"/>
          <w:bCs/>
        </w:rPr>
        <w:t>温度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过高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，酶会失活。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604645" cy="1043940"/>
            <wp:effectExtent l="0" t="0" r="0" b="3810"/>
            <wp:docPr id="912" name="图片 912" descr="G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94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(2)pH</w:t>
      </w:r>
      <w:r w:rsidRPr="00875398">
        <w:rPr>
          <w:rFonts w:ascii="Times New Roman" w:hAnsi="Times New Roman" w:cs="Times New Roman"/>
          <w:bCs/>
        </w:rPr>
        <w:t>对酶活性的影响及曲线：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①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表示酶促反应的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最适</w:t>
      </w:r>
      <w:r w:rsidRPr="00875398">
        <w:rPr>
          <w:rFonts w:ascii="Times New Roman" w:hAnsi="Times New Roman" w:cs="Times New Roman"/>
          <w:bCs/>
          <w:u w:val="single"/>
        </w:rPr>
        <w:t xml:space="preserve">pH      </w:t>
      </w:r>
      <w:r w:rsidRPr="00875398">
        <w:rPr>
          <w:rFonts w:ascii="Times New Roman" w:hAnsi="Times New Roman" w:cs="Times New Roman"/>
          <w:bCs/>
        </w:rPr>
        <w:t>，此时酶活性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最高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②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偏高或偏低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，酶活性降低。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宋体" w:hint="eastAsia"/>
          <w:bCs/>
        </w:rPr>
        <w:t>③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过高或过低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，酶会失活。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518285" cy="1268095"/>
            <wp:effectExtent l="0" t="0" r="5715" b="8255"/>
            <wp:docPr id="911" name="图片 911" descr="G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95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？</w:t>
      </w:r>
      <w:r w:rsidRPr="00875398">
        <w:rPr>
          <w:rFonts w:ascii="Times New Roman" w:hAnsi="Times New Roman" w:cs="Times New Roman"/>
          <w:bCs/>
        </w:rPr>
        <w:t>思考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．我们吃芹菜时，无论咀嚼多长时间，都感觉不到甜，而吃馒头时，咀嚼时间长了就会有甜味，你知道是什么原因吗？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芹菜中含大量纤维素，馒头中主要成分为淀粉，人的唾液中含淀粉酶而不含纤维素酶，而酶具有专一性，淀粉酶可将淀粉分解为具有甜味的麦芽糖，却不能将纤维素分解</w:t>
      </w:r>
      <w:r w:rsidRPr="00875398">
        <w:rPr>
          <w:rFonts w:ascii="Times New Roman" w:eastAsia="楷体_GB2312" w:hAnsi="Times New Roman" w:cs="Times New Roman"/>
          <w:bCs/>
        </w:rPr>
        <w:t xml:space="preserve"> </w:t>
      </w:r>
      <w:r w:rsidRPr="00875398">
        <w:rPr>
          <w:rFonts w:ascii="Times New Roman" w:eastAsia="楷体_GB2312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酶是否只能在活细胞内起作用？举例说明。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不是，酶既可以在细胞内起作用，也可以在细胞外起</w:t>
      </w:r>
      <w:r w:rsidRPr="00875398">
        <w:rPr>
          <w:rFonts w:ascii="Times New Roman" w:eastAsia="楷体_GB2312" w:hAnsi="Times New Roman" w:cs="Times New Roman"/>
          <w:bCs/>
        </w:rPr>
        <w:t>作用，如消化酶等。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人体口腔内的唾液淀粉酶进入胃之后还能继续发挥作用吗？为什么？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不能。因为胃内</w:t>
      </w:r>
      <w:r w:rsidRPr="00875398">
        <w:rPr>
          <w:rFonts w:ascii="Times New Roman" w:eastAsia="楷体_GB2312" w:hAnsi="Times New Roman" w:cs="Times New Roman"/>
          <w:bCs/>
        </w:rPr>
        <w:t>pH</w:t>
      </w:r>
      <w:r w:rsidRPr="00875398">
        <w:rPr>
          <w:rFonts w:ascii="Times New Roman" w:eastAsia="楷体_GB2312" w:hAnsi="Times New Roman" w:cs="Times New Roman"/>
          <w:bCs/>
        </w:rPr>
        <w:t>很低，导致唾液淀粉酶失活。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活学巧练</w:instrText>
      </w:r>
      <w:r w:rsidRPr="00875398">
        <w:rPr>
          <w:rFonts w:ascii="Times New Roman" w:hAnsi="Times New Roman" w:cs="Times New Roman"/>
          <w:bCs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910" name="图片 910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eastAsia="黑体" w:hAnsi="Times New Roman" w:cs="Times New Roman"/>
          <w:bCs/>
        </w:rPr>
        <w:t>判断题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．酶既可以作为催化剂，也可以作为另一个反应的底物。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．酶分子在催化反应完成后立即被降解成氨基酸。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．酶通过为反应物供能和降低活化能来提高化学反应速率。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．酶是活细胞产生的具有催化作用的蛋白质，酶的催化作用既可发生在细胞内，也可以发生在细胞外。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5</w:t>
      </w:r>
      <w:r w:rsidRPr="00875398">
        <w:rPr>
          <w:rFonts w:ascii="Times New Roman" w:hAnsi="Times New Roman" w:cs="Times New Roman"/>
          <w:bCs/>
        </w:rPr>
        <w:t>．在测定胃蛋白酶活性时，将溶液的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由</w:t>
      </w:r>
      <w:r w:rsidRPr="00875398">
        <w:rPr>
          <w:rFonts w:ascii="Times New Roman" w:hAnsi="Times New Roman" w:cs="Times New Roman"/>
          <w:bCs/>
        </w:rPr>
        <w:t>10</w:t>
      </w:r>
      <w:r w:rsidRPr="00875398">
        <w:rPr>
          <w:rFonts w:ascii="Times New Roman" w:hAnsi="Times New Roman" w:cs="Times New Roman"/>
          <w:bCs/>
        </w:rPr>
        <w:t>降到</w:t>
      </w: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的过程中，胃蛋白酶的活性将逐渐增强。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6</w:t>
      </w:r>
      <w:r w:rsidRPr="00875398">
        <w:rPr>
          <w:rFonts w:ascii="Times New Roman" w:hAnsi="Times New Roman" w:cs="Times New Roman"/>
          <w:bCs/>
        </w:rPr>
        <w:t>．酶的基本组成单位是氨基酸和脱氧核糖核苷酸。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7</w:t>
      </w:r>
      <w:r w:rsidRPr="00875398">
        <w:rPr>
          <w:rFonts w:ascii="Times New Roman" w:hAnsi="Times New Roman" w:cs="Times New Roman"/>
          <w:bCs/>
        </w:rPr>
        <w:t>．高温、低温都可使酶活性降低，二者的作用实质不同。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8</w:t>
      </w:r>
      <w:r w:rsidRPr="00875398">
        <w:rPr>
          <w:rFonts w:ascii="Times New Roman" w:hAnsi="Times New Roman" w:cs="Times New Roman"/>
          <w:bCs/>
        </w:rPr>
        <w:t>．在做温度影响酶的活性的实验中，若某两支试管的反应速率相同，在其他条件均相同的条件下，可判断这两支试管所处的环境温度也一定是相同的。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9</w:t>
      </w:r>
      <w:r w:rsidRPr="00875398">
        <w:rPr>
          <w:rFonts w:ascii="Times New Roman" w:hAnsi="Times New Roman" w:cs="Times New Roman"/>
          <w:bCs/>
        </w:rPr>
        <w:t>．如果以淀粉为底物，以淀粉酶为催化剂探究温度影响酶活性的实验，则酶促反应的速率既可以通过碘液检测淀粉的分解速率，也可以通过斐林试剂检测淀粉水解产物的生成速率。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10</w:t>
      </w:r>
      <w:r w:rsidRPr="00875398">
        <w:rPr>
          <w:rFonts w:ascii="Times New Roman" w:hAnsi="Times New Roman" w:cs="Times New Roman"/>
          <w:bCs/>
        </w:rPr>
        <w:t>．每一种酶只能催化一种或一类化学反应。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909" name="图片 909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 xml:space="preserve">　酶的本质和作用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908" name="图片 90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．酶的概念和作用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"/>
        <w:gridCol w:w="1039"/>
        <w:gridCol w:w="2942"/>
        <w:gridCol w:w="3891"/>
      </w:tblGrid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化学本质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绝大多数是蛋白质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少数是</w:t>
            </w:r>
            <w:r w:rsidRPr="00875398">
              <w:rPr>
                <w:rFonts w:ascii="Times New Roman" w:hAnsi="Times New Roman" w:cs="Times New Roman"/>
                <w:bCs/>
              </w:rPr>
              <w:t>RNA</w:t>
            </w:r>
          </w:p>
        </w:tc>
      </w:tr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合成原料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氨基酸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核糖核苷酸</w:t>
            </w:r>
          </w:p>
        </w:tc>
      </w:tr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合成场所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核糖体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细胞核</w:t>
            </w:r>
            <w:r w:rsidRPr="00875398">
              <w:rPr>
                <w:rFonts w:ascii="Times New Roman" w:hAnsi="Times New Roman" w:cs="Times New Roman"/>
                <w:bCs/>
              </w:rPr>
              <w:t>(</w:t>
            </w:r>
            <w:r w:rsidRPr="00875398">
              <w:rPr>
                <w:rFonts w:ascii="Times New Roman" w:hAnsi="Times New Roman" w:cs="Times New Roman"/>
                <w:bCs/>
              </w:rPr>
              <w:t>主要</w:t>
            </w:r>
            <w:r w:rsidRPr="00875398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43A63" w:rsidTr="00E95A76">
        <w:trPr>
          <w:jc w:val="center"/>
        </w:trPr>
        <w:tc>
          <w:tcPr>
            <w:tcW w:w="999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实验验证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实验组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待测酶液＋双缩脲试剂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是否出现紫色反应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待测酶液＋吡罗红染液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是否出现红色</w:t>
            </w:r>
          </w:p>
        </w:tc>
      </w:tr>
      <w:tr w:rsidR="00343A63" w:rsidTr="00E95A76">
        <w:trPr>
          <w:jc w:val="center"/>
        </w:trPr>
        <w:tc>
          <w:tcPr>
            <w:tcW w:w="999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对照组</w:t>
            </w:r>
            <w:r w:rsidRPr="008753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蛋白质样液＋双缩脲试剂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出现紫色反应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RNA</w:t>
            </w:r>
            <w:r w:rsidRPr="00875398">
              <w:rPr>
                <w:rFonts w:ascii="Times New Roman" w:hAnsi="Times New Roman" w:cs="Times New Roman"/>
                <w:bCs/>
              </w:rPr>
              <w:t>样液＋吡罗红染液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出现红色</w:t>
            </w:r>
          </w:p>
        </w:tc>
      </w:tr>
      <w:tr w:rsidR="00343A63" w:rsidTr="00E95A76">
        <w:trPr>
          <w:jc w:val="center"/>
        </w:trPr>
        <w:tc>
          <w:tcPr>
            <w:tcW w:w="999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对照组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35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待测酶液</w: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  <w:bCs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  <w:bCs/>
              </w:rPr>
              <w:instrText>eq \</w:instrText>
            </w:r>
            <w:r w:rsidRPr="00875398">
              <w:rPr>
                <w:rFonts w:ascii="Times New Roman" w:hAnsi="Times New Roman" w:cs="Times New Roman"/>
                <w:bCs/>
              </w:rPr>
              <w:instrText>o(</w:instrText>
            </w:r>
            <w:r w:rsidRPr="00875398">
              <w:rPr>
                <w:rFonts w:hAnsi="宋体" w:cs="Times New Roman"/>
                <w:bCs/>
                <w:spacing w:val="-27"/>
              </w:rPr>
              <w:instrText>――</w:instrText>
            </w:r>
            <w:r w:rsidRPr="00875398">
              <w:rPr>
                <w:rFonts w:hAnsi="宋体" w:cs="Times New Roman"/>
                <w:bCs/>
              </w:rPr>
              <w:instrText>→</w:instrText>
            </w:r>
            <w:r w:rsidRPr="00875398">
              <w:rPr>
                <w:rFonts w:ascii="Times New Roman" w:hAnsi="Times New Roman" w:cs="Times New Roman"/>
                <w:bCs/>
              </w:rPr>
              <w:instrText>,\s\up</w:instrText>
            </w:r>
            <w:r w:rsidRPr="00875398">
              <w:rPr>
                <w:rFonts w:ascii="Times New Roman" w:hAnsi="Times New Roman" w:cs="Times New Roman" w:hint="eastAsia"/>
                <w:bCs/>
              </w:rPr>
              <w:instrText>11</w:instrText>
            </w:r>
            <w:r w:rsidRPr="00875398">
              <w:rPr>
                <w:rFonts w:ascii="Times New Roman" w:hAnsi="Times New Roman" w:cs="Times New Roman"/>
                <w:bCs/>
              </w:rPr>
              <w:instrText>(</w:instrText>
            </w:r>
            <w:r w:rsidRPr="00875398">
              <w:rPr>
                <w:rFonts w:ascii="Times New Roman" w:hAnsi="Times New Roman" w:cs="Times New Roman"/>
                <w:bCs/>
                <w:sz w:val="15"/>
              </w:rPr>
              <w:instrText>蛋白酶</w:instrText>
            </w:r>
            <w:r w:rsidRPr="00875398">
              <w:rPr>
                <w:rFonts w:ascii="Times New Roman" w:hAnsi="Times New Roman" w:cs="Times New Roman"/>
                <w:bCs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  <w:bCs/>
              </w:rPr>
              <w:fldChar w:fldCharType="end"/>
            </w:r>
            <w:r w:rsidRPr="00875398">
              <w:rPr>
                <w:rFonts w:ascii="Times New Roman" w:hAnsi="Times New Roman" w:cs="Times New Roman"/>
                <w:bCs/>
              </w:rPr>
              <w:t>不再具有催化能力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待测酶液</w: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  <w:bCs/>
              </w:rPr>
              <w:fldChar w:fldCharType="begin"/>
            </w:r>
            <w:r w:rsidRPr="00875398">
              <w:rPr>
                <w:rFonts w:ascii="宋体-方正超大字符集" w:eastAsia="宋体-方正超大字符集" w:hAnsi="宋体-方正超大字符集" w:cs="宋体-方正超大字符集" w:hint="eastAsia"/>
                <w:bCs/>
              </w:rPr>
              <w:instrText>eq \</w:instrText>
            </w:r>
            <w:r w:rsidRPr="00875398">
              <w:rPr>
                <w:rFonts w:ascii="Times New Roman" w:hAnsi="Times New Roman" w:cs="Times New Roman"/>
                <w:bCs/>
              </w:rPr>
              <w:instrText>o(</w:instrText>
            </w:r>
            <w:r w:rsidRPr="00875398">
              <w:rPr>
                <w:rFonts w:hAnsi="宋体" w:cs="Times New Roman"/>
                <w:bCs/>
                <w:spacing w:val="-27"/>
              </w:rPr>
              <w:instrText>――</w:instrText>
            </w:r>
            <w:r w:rsidRPr="00875398">
              <w:rPr>
                <w:rFonts w:hAnsi="宋体" w:cs="Times New Roman"/>
                <w:bCs/>
              </w:rPr>
              <w:instrText>→</w:instrText>
            </w:r>
            <w:r w:rsidRPr="00875398">
              <w:rPr>
                <w:rFonts w:ascii="Times New Roman" w:hAnsi="Times New Roman" w:cs="Times New Roman"/>
                <w:bCs/>
              </w:rPr>
              <w:instrText>,\s\up</w:instrText>
            </w:r>
            <w:r w:rsidRPr="00875398">
              <w:rPr>
                <w:rFonts w:ascii="Times New Roman" w:hAnsi="Times New Roman" w:cs="Times New Roman" w:hint="eastAsia"/>
                <w:bCs/>
              </w:rPr>
              <w:instrText>11</w:instrText>
            </w:r>
            <w:r w:rsidRPr="00875398">
              <w:rPr>
                <w:rFonts w:ascii="Times New Roman" w:hAnsi="Times New Roman" w:cs="Times New Roman"/>
                <w:bCs/>
              </w:rPr>
              <w:instrText>(</w:instrText>
            </w:r>
            <w:r w:rsidRPr="00875398">
              <w:rPr>
                <w:rFonts w:ascii="Times New Roman" w:hAnsi="Times New Roman" w:cs="Times New Roman"/>
                <w:bCs/>
                <w:sz w:val="15"/>
              </w:rPr>
              <w:instrText>RNA</w:instrText>
            </w:r>
            <w:r w:rsidRPr="00875398">
              <w:rPr>
                <w:rFonts w:ascii="Times New Roman" w:hAnsi="Times New Roman" w:cs="Times New Roman"/>
                <w:bCs/>
                <w:sz w:val="15"/>
              </w:rPr>
              <w:instrText>水解酶</w:instrText>
            </w:r>
            <w:r w:rsidRPr="00875398">
              <w:rPr>
                <w:rFonts w:ascii="Times New Roman" w:hAnsi="Times New Roman" w:cs="Times New Roman"/>
                <w:bCs/>
              </w:rPr>
              <w:instrText>))</w:instrText>
            </w:r>
            <w:r w:rsidRPr="00875398">
              <w:rPr>
                <w:rFonts w:ascii="宋体-方正超大字符集" w:eastAsia="宋体-方正超大字符集" w:hAnsi="宋体-方正超大字符集" w:cs="宋体-方正超大字符集"/>
                <w:bCs/>
              </w:rPr>
              <w:fldChar w:fldCharType="end"/>
            </w:r>
            <w:r w:rsidRPr="00875398">
              <w:rPr>
                <w:rFonts w:ascii="Times New Roman" w:hAnsi="Times New Roman" w:cs="Times New Roman"/>
                <w:bCs/>
              </w:rPr>
              <w:t>不再具有催化能力</w:t>
            </w:r>
          </w:p>
        </w:tc>
      </w:tr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来源</w:t>
            </w:r>
          </w:p>
        </w:tc>
        <w:tc>
          <w:tcPr>
            <w:tcW w:w="1476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一般活细胞中均能产生</w:t>
            </w:r>
          </w:p>
        </w:tc>
      </w:tr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生理功能</w:t>
            </w:r>
          </w:p>
        </w:tc>
        <w:tc>
          <w:tcPr>
            <w:tcW w:w="1476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具有生物催化功能</w:t>
            </w:r>
          </w:p>
        </w:tc>
      </w:tr>
      <w:tr w:rsidR="00343A63" w:rsidTr="00E95A76">
        <w:trPr>
          <w:jc w:val="center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具有特性</w:t>
            </w:r>
          </w:p>
        </w:tc>
        <w:tc>
          <w:tcPr>
            <w:tcW w:w="1476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专一性、高效性、需要适宜的</w:t>
            </w:r>
            <w:r w:rsidRPr="00875398">
              <w:rPr>
                <w:rFonts w:ascii="Times New Roman" w:hAnsi="Times New Roman" w:cs="Times New Roman"/>
                <w:bCs/>
              </w:rPr>
              <w:t>pH</w:t>
            </w:r>
            <w:r w:rsidRPr="00875398">
              <w:rPr>
                <w:rFonts w:ascii="Times New Roman" w:hAnsi="Times New Roman" w:cs="Times New Roman"/>
                <w:bCs/>
              </w:rPr>
              <w:t>、温度等</w:t>
            </w:r>
          </w:p>
        </w:tc>
      </w:tr>
    </w:tbl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．酶的作用机理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2536190" cy="1285240"/>
            <wp:effectExtent l="0" t="0" r="0" b="0"/>
            <wp:docPr id="907" name="图片 907" descr="G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96.T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分析可知：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  <w:vertAlign w:val="subscript"/>
        </w:rPr>
        <w:t>1</w:t>
      </w:r>
      <w:r w:rsidRPr="00875398">
        <w:rPr>
          <w:rFonts w:ascii="Times New Roman" w:hAnsi="Times New Roman" w:cs="Times New Roman"/>
          <w:bCs/>
        </w:rPr>
        <w:t>这一部分的活化能是指酶所降低的能量；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这一部分的能量是指酶促反应过程中所需能量；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  <w:vertAlign w:val="subscript"/>
        </w:rPr>
        <w:t>1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这一部分的能量是反应所需总能量，是指无酶催化的时候，分子从常态转变成活跃状态所需的能量，即反应活化能。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酶作用模式图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476625" cy="1035050"/>
            <wp:effectExtent l="0" t="0" r="9525" b="0"/>
            <wp:docPr id="906" name="图片 906" descr="BY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Y66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图示中表示酶的为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，判断依据：酶只是改变了反应的进程，在反应的前后数量和性质都不改变；反应物和生成物分别为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图示体现了酶的特性：专一性。酶通过特定的空间结构与反应物识别并结合，进而催化反应的进行。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易错提醒</w:instrText>
      </w:r>
      <w:r w:rsidRPr="00875398">
        <w:rPr>
          <w:rFonts w:ascii="Times New Roman" w:hAnsi="Times New Roman" w:cs="Times New Roman"/>
          <w:bCs/>
        </w:rPr>
        <w:instrText xml:space="preserve">),\s\do5(i </w:instrText>
      </w:r>
      <w:r w:rsidRPr="00875398">
        <w:rPr>
          <w:rFonts w:ascii="Times New Roman" w:hAnsi="Times New Roman" w:cs="Times New Roman"/>
          <w:bCs/>
        </w:rPr>
        <w:instrText>cuo ti xing))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905" name="图片 905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有关酶的四个易错点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(1)</w:t>
      </w:r>
      <w:r w:rsidRPr="00875398">
        <w:rPr>
          <w:rFonts w:ascii="Times New Roman" w:eastAsia="仿宋_GB2312" w:hAnsi="Times New Roman" w:cs="Times New Roman"/>
          <w:bCs/>
        </w:rPr>
        <w:t>酶并不都是蛋白质，有的酶是</w:t>
      </w:r>
      <w:r w:rsidRPr="00875398">
        <w:rPr>
          <w:rFonts w:ascii="Times New Roman" w:eastAsia="仿宋_GB2312" w:hAnsi="Times New Roman" w:cs="Times New Roman"/>
          <w:bCs/>
        </w:rPr>
        <w:t>RNA</w:t>
      </w:r>
      <w:r w:rsidRPr="00875398">
        <w:rPr>
          <w:rFonts w:ascii="Times New Roman" w:eastAsia="仿宋_GB2312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(2)</w:t>
      </w:r>
      <w:r w:rsidRPr="00875398">
        <w:rPr>
          <w:rFonts w:ascii="Times New Roman" w:eastAsia="仿宋_GB2312" w:hAnsi="Times New Roman" w:cs="Times New Roman"/>
          <w:bCs/>
        </w:rPr>
        <w:t>酶不仅在细胞内发挥作用，在细胞外和体外都可以发挥作用。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(3)</w:t>
      </w:r>
      <w:r w:rsidRPr="00875398">
        <w:rPr>
          <w:rFonts w:ascii="Times New Roman" w:eastAsia="仿宋_GB2312" w:hAnsi="Times New Roman" w:cs="Times New Roman"/>
          <w:bCs/>
        </w:rPr>
        <w:t>酶作用的实质是降低了化学反应的活化能，不是提供能量。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(4)</w:t>
      </w:r>
      <w:r w:rsidRPr="00875398">
        <w:rPr>
          <w:rFonts w:ascii="Times New Roman" w:eastAsia="仿宋_GB2312" w:hAnsi="Times New Roman" w:cs="Times New Roman"/>
          <w:bCs/>
        </w:rPr>
        <w:t>酶并不是具有分泌功能的细胞才能产生，活细胞都能产生酶。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904" name="图片 904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903" name="图片 903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例题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无锡高一检测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下列有关酶的叙述中，正确的是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．酶的催化效率总是高于无机催化剂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．一个酶分子只起一次作用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．酶催化反应能放出更多的能量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．催化蛋白质水解的酶的化学本质是蛋白质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lastRenderedPageBreak/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过酸、过碱和高温都会改变酶的空间结构，使酶失活，因而酶的催化效率不一定高于无机催化剂，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错误；酶作为催化剂，在化学反应中可多次起作用，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错误；酶可以降低化学反应的活化能，加快反应的速率，但不能使反应放出更多的能量，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错误；催化蛋白质水解的酶的化学本质是蛋白质，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正确。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949450" cy="1311275"/>
            <wp:effectExtent l="0" t="0" r="0" b="3175"/>
            <wp:docPr id="902" name="图片 902" descr="BY6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Y67.TIF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某一不可逆化学反应</w:t>
      </w:r>
      <w:r w:rsidRPr="00875398">
        <w:rPr>
          <w:rFonts w:ascii="Times New Roman" w:hAnsi="Times New Roman" w:cs="Times New Roman"/>
          <w:bCs/>
        </w:rPr>
        <w:t>(S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W)</w:t>
      </w:r>
      <w:r w:rsidRPr="00875398">
        <w:rPr>
          <w:rFonts w:ascii="Times New Roman" w:hAnsi="Times New Roman" w:cs="Times New Roman"/>
          <w:bCs/>
        </w:rPr>
        <w:t>在无酶和有酶催化时均可以进行。当该反应在无酶条件下进行到时间</w:t>
      </w:r>
      <w:r w:rsidRPr="00875398">
        <w:rPr>
          <w:rFonts w:ascii="Times New Roman" w:hAnsi="Times New Roman" w:cs="Times New Roman"/>
          <w:bCs/>
          <w:i/>
        </w:rPr>
        <w:t>t</w:t>
      </w:r>
      <w:r w:rsidRPr="00875398">
        <w:rPr>
          <w:rFonts w:ascii="Times New Roman" w:hAnsi="Times New Roman" w:cs="Times New Roman"/>
          <w:bCs/>
        </w:rPr>
        <w:t>时，向反应液中加入催化该反应的酶。图中能正确表示加酶后反应物浓度随反应时间变化趋势的曲线是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 xml:space="preserve">．甲　</w:t>
      </w:r>
      <w:r w:rsidRPr="00875398">
        <w:rPr>
          <w:rFonts w:ascii="Times New Roman" w:hAnsi="Times New Roman" w:cs="Times New Roman"/>
          <w:bCs/>
        </w:rPr>
        <w:tab/>
      </w:r>
      <w:r w:rsidRPr="00875398">
        <w:rPr>
          <w:rFonts w:ascii="Times New Roman" w:hAnsi="Times New Roman" w:cs="Times New Roman" w:hint="eastAsia"/>
          <w:bCs/>
        </w:rPr>
        <w:tab/>
        <w:t>B</w:t>
      </w:r>
      <w:r w:rsidRPr="00875398">
        <w:rPr>
          <w:rFonts w:ascii="Times New Roman" w:hAnsi="Times New Roman" w:cs="Times New Roman" w:hint="eastAsia"/>
          <w:bCs/>
        </w:rPr>
        <w:t>．</w:t>
      </w:r>
      <w:r w:rsidRPr="00875398">
        <w:rPr>
          <w:rFonts w:ascii="Times New Roman" w:hAnsi="Times New Roman" w:cs="Times New Roman"/>
          <w:bCs/>
        </w:rPr>
        <w:t>乙</w:t>
      </w:r>
    </w:p>
    <w:p w:rsidR="00586C47" w:rsidRPr="00875398" w:rsidRDefault="00B44D3B" w:rsidP="00586C47">
      <w:pPr>
        <w:pStyle w:val="a6"/>
        <w:tabs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 xml:space="preserve">．丙　</w:t>
      </w:r>
      <w:r w:rsidRPr="00875398">
        <w:rPr>
          <w:rFonts w:ascii="Times New Roman" w:hAnsi="Times New Roman" w:cs="Times New Roman"/>
          <w:bCs/>
        </w:rPr>
        <w:tab/>
        <w:t>D</w:t>
      </w:r>
      <w:r w:rsidRPr="00875398">
        <w:rPr>
          <w:rFonts w:ascii="Times New Roman" w:hAnsi="Times New Roman" w:cs="Times New Roman"/>
          <w:bCs/>
        </w:rPr>
        <w:t>．丁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本题以曲线图的形式对酶催化反应的原理进行考查。加入酶后，加快反应速率，所以反应物浓度下降速度增大，由于该反应是不可逆反应，所以最后反应物都消耗完。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 xml:space="preserve">　酶的特性及相关实验分析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901" name="图片 901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．酶高效性的实验分析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思路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 xml:space="preserve">b\lc\{\rc\ </w:instrText>
      </w:r>
      <w:r w:rsidRPr="00875398">
        <w:rPr>
          <w:rFonts w:ascii="Times New Roman" w:hAnsi="Times New Roman" w:cs="Times New Roman"/>
          <w:bCs/>
        </w:rPr>
        <w:instrText>(\a\vs4\al\co1(</w:instrText>
      </w:r>
      <w:r w:rsidRPr="00875398">
        <w:rPr>
          <w:rFonts w:ascii="Times New Roman" w:hAnsi="Times New Roman" w:cs="Times New Roman"/>
          <w:bCs/>
        </w:rPr>
        <w:instrText>实验组：底物＋生物催化剂</w:instrText>
      </w:r>
      <w:r w:rsidRPr="00875398">
        <w:rPr>
          <w:rFonts w:ascii="Symbol" w:hAnsi="Symbol" w:cs="Times New Roman"/>
          <w:bCs/>
        </w:rPr>
        <w:sym w:font="Symbol" w:char="F028"/>
      </w:r>
      <w:r w:rsidRPr="00875398">
        <w:rPr>
          <w:rFonts w:ascii="Times New Roman" w:hAnsi="Times New Roman" w:cs="Times New Roman"/>
          <w:bCs/>
        </w:rPr>
        <w:instrText>酶</w:instrText>
      </w:r>
      <w:r w:rsidRPr="00875398">
        <w:rPr>
          <w:rFonts w:ascii="Symbol" w:hAnsi="Symbol" w:cs="Times New Roman"/>
          <w:bCs/>
        </w:rPr>
        <w:sym w:font="Symbol" w:char="F029"/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底物分解速率</w:instrText>
      </w:r>
      <w:r w:rsidRPr="00875398">
        <w:rPr>
          <w:rFonts w:ascii="Symbol" w:hAnsi="Symbol" w:cs="Times New Roman"/>
          <w:bCs/>
        </w:rPr>
        <w:sym w:font="Symbol" w:char="F028"/>
      </w:r>
      <w:r w:rsidRPr="00875398">
        <w:rPr>
          <w:rFonts w:ascii="Times New Roman" w:hAnsi="Times New Roman" w:cs="Times New Roman"/>
          <w:bCs/>
        </w:rPr>
        <w:instrText>或</w:instrText>
      </w:r>
      <w:r w:rsidRPr="00875398">
        <w:rPr>
          <w:rFonts w:ascii="Times New Roman" w:hAnsi="Times New Roman" w:cs="Times New Roman"/>
          <w:bCs/>
        </w:rPr>
        <w:instrText xml:space="preserve">, </w:instrText>
      </w:r>
      <w:r w:rsidRPr="00875398">
        <w:rPr>
          <w:rFonts w:ascii="Times New Roman" w:hAnsi="Times New Roman" w:cs="Times New Roman"/>
          <w:bCs/>
        </w:rPr>
        <w:instrText xml:space="preserve">　</w:instrText>
      </w:r>
      <w:r w:rsidRPr="00875398">
        <w:rPr>
          <w:rFonts w:ascii="Times New Roman" w:hAnsi="Times New Roman" w:cs="Times New Roman"/>
          <w:bCs/>
        </w:rPr>
        <w:instrText xml:space="preserve"> </w:instrText>
      </w:r>
      <w:r w:rsidRPr="00875398">
        <w:rPr>
          <w:rFonts w:ascii="Times New Roman" w:hAnsi="Times New Roman" w:cs="Times New Roman"/>
          <w:bCs/>
        </w:rPr>
        <w:instrText xml:space="preserve">　产物生成的速率</w:instrText>
      </w:r>
      <w:r w:rsidRPr="00875398">
        <w:rPr>
          <w:rFonts w:ascii="Symbol" w:hAnsi="Symbol" w:cs="Times New Roman"/>
          <w:bCs/>
        </w:rPr>
        <w:sym w:font="Symbol" w:char="F029"/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对照组：底物＋无机催化剂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底物分解速率</w:instrText>
      </w:r>
      <w:r w:rsidRPr="00875398">
        <w:rPr>
          <w:rFonts w:ascii="Symbol" w:hAnsi="Symbol" w:cs="Times New Roman"/>
          <w:bCs/>
        </w:rPr>
        <w:sym w:font="Symbol" w:char="F028"/>
      </w:r>
      <w:r w:rsidRPr="00875398">
        <w:rPr>
          <w:rFonts w:ascii="Times New Roman" w:hAnsi="Times New Roman" w:cs="Times New Roman"/>
          <w:bCs/>
        </w:rPr>
        <w:instrText>或产物</w:instrText>
      </w:r>
      <w:r w:rsidRPr="00875398">
        <w:rPr>
          <w:rFonts w:ascii="Times New Roman" w:hAnsi="Times New Roman" w:cs="Times New Roman"/>
          <w:bCs/>
        </w:rPr>
        <w:instrText xml:space="preserve">, </w:instrText>
      </w:r>
      <w:r w:rsidRPr="00875398">
        <w:rPr>
          <w:rFonts w:ascii="Times New Roman" w:hAnsi="Times New Roman" w:cs="Times New Roman"/>
          <w:bCs/>
        </w:rPr>
        <w:instrText xml:space="preserve">　</w:instrText>
      </w:r>
      <w:r w:rsidRPr="00875398">
        <w:rPr>
          <w:rFonts w:ascii="Times New Roman" w:hAnsi="Times New Roman" w:cs="Times New Roman"/>
          <w:bCs/>
        </w:rPr>
        <w:instrText xml:space="preserve"> </w:instrText>
      </w:r>
      <w:r w:rsidRPr="00875398">
        <w:rPr>
          <w:rFonts w:ascii="Times New Roman" w:hAnsi="Times New Roman" w:cs="Times New Roman"/>
          <w:bCs/>
        </w:rPr>
        <w:instrText xml:space="preserve">　生成的速率</w:instrText>
      </w:r>
      <w:r w:rsidRPr="00875398">
        <w:rPr>
          <w:rFonts w:ascii="Symbol" w:hAnsi="Symbol" w:cs="Times New Roman"/>
          <w:bCs/>
        </w:rPr>
        <w:sym w:font="Symbol" w:char="F029"/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实例</w:t>
      </w:r>
      <w:r w:rsidRPr="00875398">
        <w:rPr>
          <w:rFonts w:ascii="Times New Roman" w:hAnsi="Times New Roman" w:cs="Times New Roman"/>
          <w:bCs/>
        </w:rPr>
        <w:t>——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比较过氧化氢在不同条件下的分解</w:t>
      </w:r>
      <w:r w:rsidRPr="00875398">
        <w:rPr>
          <w:rFonts w:hAnsi="宋体" w:cs="Times New Roman"/>
          <w:bCs/>
        </w:rPr>
        <w:t>”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步骤与结果分析：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"/>
        <w:gridCol w:w="1603"/>
        <w:gridCol w:w="1700"/>
        <w:gridCol w:w="947"/>
        <w:gridCol w:w="1665"/>
        <w:gridCol w:w="1589"/>
      </w:tblGrid>
      <w:tr w:rsidR="00343A63" w:rsidTr="00E95A76">
        <w:trPr>
          <w:trHeight w:val="860"/>
          <w:jc w:val="center"/>
        </w:trPr>
        <w:tc>
          <w:tcPr>
            <w:tcW w:w="1169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 w:hint="eastAsia"/>
                <w:bCs/>
              </w:rPr>
              <w:t>试管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 w:hint="eastAsia"/>
                <w:bCs/>
              </w:rPr>
              <w:t>编号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3%</w:t>
            </w:r>
            <w:r w:rsidRPr="00875398">
              <w:rPr>
                <w:rFonts w:ascii="Times New Roman" w:hAnsi="Times New Roman" w:cs="Times New Roman"/>
                <w:bCs/>
              </w:rPr>
              <w:t>的</w:t>
            </w:r>
            <w:r w:rsidRPr="00875398">
              <w:rPr>
                <w:rFonts w:ascii="Times New Roman" w:hAnsi="Times New Roman" w:cs="Times New Roman"/>
                <w:bCs/>
              </w:rPr>
              <w:t>H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O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溶液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自变量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因变量</w:t>
            </w:r>
          </w:p>
        </w:tc>
        <w:tc>
          <w:tcPr>
            <w:tcW w:w="1826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结果分析</w:t>
            </w:r>
          </w:p>
        </w:tc>
      </w:tr>
      <w:tr w:rsidR="00343A63" w:rsidTr="00E95A76">
        <w:trPr>
          <w:trHeight w:val="991"/>
          <w:jc w:val="center"/>
        </w:trPr>
        <w:tc>
          <w:tcPr>
            <w:tcW w:w="1169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处理方法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气泡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多少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点燃卫生香检测</w:t>
            </w:r>
          </w:p>
        </w:tc>
        <w:tc>
          <w:tcPr>
            <w:tcW w:w="1826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43A63" w:rsidTr="00E95A76">
        <w:trPr>
          <w:jc w:val="center"/>
        </w:trPr>
        <w:tc>
          <w:tcPr>
            <w:tcW w:w="116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</w:p>
        </w:tc>
        <w:tc>
          <w:tcPr>
            <w:tcW w:w="1956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几乎没有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无复燃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H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O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自然分解缓慢</w:t>
            </w:r>
          </w:p>
        </w:tc>
      </w:tr>
      <w:tr w:rsidR="00343A63" w:rsidTr="00E95A76">
        <w:trPr>
          <w:jc w:val="center"/>
        </w:trPr>
        <w:tc>
          <w:tcPr>
            <w:tcW w:w="116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90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90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左右水浴加热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较少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复燃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加热能促进</w:t>
            </w:r>
            <w:r w:rsidRPr="00875398">
              <w:rPr>
                <w:rFonts w:ascii="Times New Roman" w:hAnsi="Times New Roman" w:cs="Times New Roman"/>
                <w:bCs/>
              </w:rPr>
              <w:t>H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O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分解</w:t>
            </w:r>
          </w:p>
        </w:tc>
      </w:tr>
      <w:tr w:rsidR="00343A63" w:rsidTr="00E95A76">
        <w:trPr>
          <w:jc w:val="center"/>
        </w:trPr>
        <w:tc>
          <w:tcPr>
            <w:tcW w:w="116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滴加质量分数为</w:t>
            </w:r>
            <w:r w:rsidRPr="00875398">
              <w:rPr>
                <w:rFonts w:ascii="Times New Roman" w:hAnsi="Times New Roman" w:cs="Times New Roman"/>
                <w:bCs/>
              </w:rPr>
              <w:t>3.5%</w:t>
            </w:r>
            <w:r w:rsidRPr="00875398">
              <w:rPr>
                <w:rFonts w:ascii="Times New Roman" w:hAnsi="Times New Roman" w:cs="Times New Roman"/>
                <w:bCs/>
              </w:rPr>
              <w:t>的</w:t>
            </w:r>
            <w:r w:rsidRPr="00875398">
              <w:rPr>
                <w:rFonts w:ascii="Times New Roman" w:hAnsi="Times New Roman" w:cs="Times New Roman"/>
                <w:bCs/>
              </w:rPr>
              <w:t>FeCl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3</w:t>
            </w:r>
            <w:r w:rsidRPr="00875398">
              <w:rPr>
                <w:rFonts w:ascii="Times New Roman" w:hAnsi="Times New Roman" w:cs="Times New Roman"/>
                <w:bCs/>
              </w:rPr>
              <w:t>溶液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较多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复燃性较强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  <w:lang w:val="pt-BR"/>
              </w:rPr>
            </w:pPr>
            <w:r w:rsidRPr="00875398">
              <w:rPr>
                <w:rFonts w:ascii="Times New Roman" w:hAnsi="Times New Roman" w:cs="Times New Roman"/>
                <w:bCs/>
                <w:lang w:val="pt-BR"/>
              </w:rPr>
              <w:t>Fe</w:t>
            </w:r>
            <w:r w:rsidRPr="00875398">
              <w:rPr>
                <w:rFonts w:ascii="Times New Roman" w:hAnsi="Times New Roman" w:cs="Times New Roman"/>
                <w:bCs/>
                <w:vertAlign w:val="superscript"/>
                <w:lang w:val="pt-BR"/>
              </w:rPr>
              <w:t>3</w:t>
            </w:r>
            <w:r w:rsidRPr="00875398">
              <w:rPr>
                <w:rFonts w:ascii="Times New Roman" w:hAnsi="Times New Roman" w:cs="Times New Roman"/>
                <w:bCs/>
                <w:vertAlign w:val="superscript"/>
                <w:lang w:val="pt-BR"/>
              </w:rPr>
              <w:t>＋</w:t>
            </w:r>
            <w:r w:rsidRPr="00875398">
              <w:rPr>
                <w:rFonts w:ascii="Times New Roman" w:hAnsi="Times New Roman" w:cs="Times New Roman"/>
                <w:bCs/>
              </w:rPr>
              <w:t>能催化</w:t>
            </w:r>
            <w:r w:rsidRPr="00875398">
              <w:rPr>
                <w:rFonts w:ascii="Times New Roman" w:hAnsi="Times New Roman" w:cs="Times New Roman"/>
                <w:bCs/>
                <w:lang w:val="pt-BR"/>
              </w:rPr>
              <w:t>H</w:t>
            </w:r>
            <w:r w:rsidRPr="00875398">
              <w:rPr>
                <w:rFonts w:ascii="Times New Roman" w:hAnsi="Times New Roman" w:cs="Times New Roman"/>
                <w:bCs/>
                <w:vertAlign w:val="subscript"/>
                <w:lang w:val="pt-BR"/>
              </w:rPr>
              <w:t>2</w:t>
            </w:r>
            <w:r w:rsidRPr="00875398">
              <w:rPr>
                <w:rFonts w:ascii="Times New Roman" w:hAnsi="Times New Roman" w:cs="Times New Roman"/>
                <w:bCs/>
                <w:lang w:val="pt-BR"/>
              </w:rPr>
              <w:t>O</w:t>
            </w:r>
            <w:r w:rsidRPr="00875398">
              <w:rPr>
                <w:rFonts w:ascii="Times New Roman" w:hAnsi="Times New Roman" w:cs="Times New Roman"/>
                <w:bCs/>
                <w:vertAlign w:val="subscript"/>
                <w:lang w:val="pt-BR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的分解</w:t>
            </w:r>
          </w:p>
        </w:tc>
      </w:tr>
      <w:tr w:rsidR="00343A63" w:rsidTr="00E95A76">
        <w:trPr>
          <w:jc w:val="center"/>
        </w:trPr>
        <w:tc>
          <w:tcPr>
            <w:tcW w:w="1169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滴加新鲜的质量分数为</w:t>
            </w:r>
            <w:r w:rsidRPr="00875398">
              <w:rPr>
                <w:rFonts w:ascii="Times New Roman" w:hAnsi="Times New Roman" w:cs="Times New Roman"/>
                <w:bCs/>
              </w:rPr>
              <w:t>20%</w:t>
            </w:r>
            <w:r w:rsidRPr="00875398">
              <w:rPr>
                <w:rFonts w:ascii="Times New Roman" w:hAnsi="Times New Roman" w:cs="Times New Roman"/>
                <w:bCs/>
              </w:rPr>
              <w:t>的肝脏研磨液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很多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复燃性更强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过氧化氢酶有催化</w:t>
            </w:r>
            <w:r w:rsidRPr="00875398">
              <w:rPr>
                <w:rFonts w:ascii="Times New Roman" w:hAnsi="Times New Roman" w:cs="Times New Roman"/>
                <w:bCs/>
              </w:rPr>
              <w:t>H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O</w:t>
            </w:r>
            <w:r w:rsidRPr="00875398">
              <w:rPr>
                <w:rFonts w:ascii="Times New Roman" w:hAnsi="Times New Roman" w:cs="Times New Roman"/>
                <w:bCs/>
                <w:vertAlign w:val="subscript"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分解的作用，且效率高</w:t>
            </w:r>
          </w:p>
        </w:tc>
      </w:tr>
    </w:tbl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结论分析：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(\a\vs4\al\co1(2</w:instrText>
      </w:r>
      <w:r w:rsidRPr="00875398">
        <w:rPr>
          <w:rFonts w:ascii="Times New Roman" w:hAnsi="Times New Roman" w:cs="Times New Roman"/>
          <w:bCs/>
        </w:rPr>
        <w:instrText>、</w:instrText>
      </w:r>
      <w:r w:rsidRPr="00875398">
        <w:rPr>
          <w:rFonts w:ascii="Times New Roman" w:hAnsi="Times New Roman" w:cs="Times New Roman"/>
          <w:bCs/>
        </w:rPr>
        <w:instrText>3</w:instrText>
      </w:r>
      <w:r w:rsidRPr="00875398">
        <w:rPr>
          <w:rFonts w:ascii="Times New Roman" w:hAnsi="Times New Roman" w:cs="Times New Roman"/>
          <w:bCs/>
        </w:rPr>
        <w:instrText>、</w:instrText>
      </w:r>
      <w:r w:rsidRPr="00875398">
        <w:rPr>
          <w:rFonts w:ascii="Times New Roman" w:hAnsi="Times New Roman" w:cs="Times New Roman"/>
          <w:bCs/>
        </w:rPr>
        <w:instrText>4</w:instrText>
      </w:r>
      <w:r w:rsidRPr="00875398">
        <w:rPr>
          <w:rFonts w:ascii="Times New Roman" w:hAnsi="Times New Roman" w:cs="Times New Roman"/>
          <w:bCs/>
        </w:rPr>
        <w:instrText>组与</w:instrText>
      </w:r>
      <w:r w:rsidRPr="00875398">
        <w:rPr>
          <w:rFonts w:ascii="Times New Roman" w:hAnsi="Times New Roman" w:cs="Times New Roman"/>
          <w:bCs/>
        </w:rPr>
        <w:instrText>1</w:instrText>
      </w:r>
      <w:r w:rsidRPr="00875398">
        <w:rPr>
          <w:rFonts w:ascii="Times New Roman" w:hAnsi="Times New Roman" w:cs="Times New Roman"/>
          <w:bCs/>
        </w:rPr>
        <w:instrText>组对比，说明不同条件下过氧化氢的分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解速率不同</w:instrText>
      </w:r>
      <w:r w:rsidRPr="00875398">
        <w:rPr>
          <w:rFonts w:ascii="Times New Roman" w:hAnsi="Times New Roman" w:cs="Times New Roman"/>
          <w:bCs/>
        </w:rPr>
        <w:instrText>,4</w:instrText>
      </w:r>
      <w:r w:rsidRPr="00875398">
        <w:rPr>
          <w:rFonts w:ascii="Times New Roman" w:hAnsi="Times New Roman" w:cs="Times New Roman"/>
          <w:bCs/>
        </w:rPr>
        <w:instrText>组与</w:instrText>
      </w:r>
      <w:r w:rsidRPr="00875398">
        <w:rPr>
          <w:rFonts w:ascii="Times New Roman" w:hAnsi="Times New Roman" w:cs="Times New Roman"/>
          <w:bCs/>
        </w:rPr>
        <w:instrText>1</w:instrText>
      </w:r>
      <w:r w:rsidRPr="00875398">
        <w:rPr>
          <w:rFonts w:ascii="Times New Roman" w:hAnsi="Times New Roman" w:cs="Times New Roman"/>
          <w:bCs/>
        </w:rPr>
        <w:instrText>组对比，说明过氧化氢酶具有催化作用</w:instrText>
      </w:r>
      <w:r w:rsidRPr="00875398">
        <w:rPr>
          <w:rFonts w:ascii="Times New Roman" w:hAnsi="Times New Roman" w:cs="Times New Roman"/>
          <w:bCs/>
        </w:rPr>
        <w:instrText>,4</w:instrText>
      </w:r>
      <w:r w:rsidRPr="00875398">
        <w:rPr>
          <w:rFonts w:ascii="Times New Roman" w:hAnsi="Times New Roman" w:cs="Times New Roman"/>
          <w:bCs/>
        </w:rPr>
        <w:instrText>组与</w:instrText>
      </w:r>
      <w:r w:rsidRPr="00875398">
        <w:rPr>
          <w:rFonts w:ascii="Times New Roman" w:hAnsi="Times New Roman" w:cs="Times New Roman"/>
          <w:bCs/>
        </w:rPr>
        <w:instrText>3</w:instrText>
      </w:r>
      <w:r w:rsidRPr="00875398">
        <w:rPr>
          <w:rFonts w:ascii="Times New Roman" w:hAnsi="Times New Roman" w:cs="Times New Roman"/>
          <w:bCs/>
        </w:rPr>
        <w:instrText>组对比，说明过氧化氢酶具有高效性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酶专一性的实验分析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思路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实验组：底物＋相应酶液</w:instrText>
      </w:r>
      <w:r w:rsidRPr="00875398">
        <w:rPr>
          <w:rFonts w:ascii="Times New Roman" w:hAnsi="Times New Roman" w:cs="Times New Roman"/>
          <w:bCs/>
        </w:rPr>
        <w:instrText>\o(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检测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Times New Roman" w:hAnsi="Times New Roman" w:cs="Times New Roman"/>
          <w:bCs/>
        </w:rPr>
        <w:instrText>底物被分解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对照组：另一底物＋相同酶液</w:instrText>
      </w:r>
      <w:r w:rsidRPr="00875398">
        <w:rPr>
          <w:rFonts w:ascii="Times New Roman" w:hAnsi="Times New Roman" w:cs="Times New Roman"/>
          <w:bCs/>
        </w:rPr>
        <w:instrText>\o(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检测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Times New Roman" w:hAnsi="Times New Roman" w:cs="Times New Roman"/>
          <w:bCs/>
        </w:rPr>
        <w:instrText>底物没被分解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②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</w:instrText>
      </w:r>
      <w:r w:rsidRPr="00875398">
        <w:rPr>
          <w:rFonts w:ascii="Times New Roman" w:hAnsi="Times New Roman" w:cs="Times New Roman"/>
          <w:bCs/>
        </w:rPr>
        <w:instrText>实验组：底物＋相应酶液</w:instrText>
      </w:r>
      <w:r w:rsidRPr="00875398">
        <w:rPr>
          <w:rFonts w:ascii="Times New Roman" w:hAnsi="Times New Roman" w:cs="Times New Roman"/>
          <w:bCs/>
        </w:rPr>
        <w:instrText>\o(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检测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Times New Roman" w:hAnsi="Times New Roman" w:cs="Times New Roman"/>
          <w:bCs/>
        </w:rPr>
        <w:instrText>底物被分解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对照组：相同底物＋另一酶液</w:instrText>
      </w:r>
      <w:r w:rsidRPr="00875398">
        <w:rPr>
          <w:rFonts w:ascii="Times New Roman" w:hAnsi="Times New Roman" w:cs="Times New Roman"/>
          <w:bCs/>
        </w:rPr>
        <w:instrText>\o(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检测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Times New Roman" w:hAnsi="Times New Roman" w:cs="Times New Roman"/>
          <w:bCs/>
        </w:rPr>
        <w:instrText>底物没被分解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实例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1191"/>
        <w:gridCol w:w="3351"/>
        <w:gridCol w:w="2700"/>
      </w:tblGrid>
      <w:tr w:rsidR="00343A63" w:rsidTr="00E95A76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步骤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淀粉＋淀粉酶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蔗糖＋淀粉酶</w:t>
            </w:r>
          </w:p>
        </w:tc>
      </w:tr>
      <w:tr w:rsidR="00343A63" w:rsidTr="00E95A76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051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等量斐林试剂，水浴加热相同时间</w:t>
            </w:r>
          </w:p>
        </w:tc>
      </w:tr>
      <w:tr w:rsidR="00343A63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现象</w:t>
            </w:r>
          </w:p>
        </w:tc>
        <w:tc>
          <w:tcPr>
            <w:tcW w:w="4542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出现砖红色沉淀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无颜色变化</w:t>
            </w:r>
          </w:p>
        </w:tc>
      </w:tr>
      <w:tr w:rsidR="00343A63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结论</w:t>
            </w:r>
          </w:p>
        </w:tc>
        <w:tc>
          <w:tcPr>
            <w:tcW w:w="7242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酶具有专一性</w:t>
            </w:r>
          </w:p>
        </w:tc>
      </w:tr>
    </w:tbl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．探究温度、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对酶活性的影响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(1)</w:t>
      </w:r>
      <w:r w:rsidRPr="00875398">
        <w:rPr>
          <w:rFonts w:ascii="Times New Roman" w:hAnsi="Times New Roman" w:cs="Times New Roman"/>
          <w:bCs/>
        </w:rPr>
        <w:t>思路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484880" cy="1475105"/>
            <wp:effectExtent l="0" t="0" r="1270" b="0"/>
            <wp:docPr id="900" name="图片 900" descr="BY6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Y68.TIF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实例</w:t>
      </w:r>
      <w:r w:rsidRPr="00875398">
        <w:rPr>
          <w:rFonts w:ascii="Times New Roman" w:hAnsi="Times New Roman" w:cs="Times New Roman"/>
          <w:bCs/>
        </w:rPr>
        <w:t>——</w:t>
      </w:r>
      <w:r w:rsidRPr="00875398">
        <w:rPr>
          <w:rFonts w:ascii="Times New Roman" w:hAnsi="Times New Roman" w:cs="Times New Roman"/>
          <w:bCs/>
        </w:rPr>
        <w:t>探究不同温度对酶活性的影响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707"/>
        <w:gridCol w:w="1123"/>
        <w:gridCol w:w="1440"/>
        <w:gridCol w:w="1123"/>
        <w:gridCol w:w="1087"/>
        <w:gridCol w:w="171"/>
        <w:gridCol w:w="1002"/>
        <w:gridCol w:w="218"/>
        <w:gridCol w:w="1041"/>
      </w:tblGrid>
      <w:tr w:rsidR="00343A63" w:rsidTr="00E95A76">
        <w:trPr>
          <w:jc w:val="center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</w:t>
            </w:r>
          </w:p>
        </w:tc>
      </w:tr>
      <w:tr w:rsidR="00343A63" w:rsidTr="00E95A76">
        <w:trPr>
          <w:jc w:val="center"/>
        </w:trPr>
        <w:tc>
          <w:tcPr>
            <w:tcW w:w="976" w:type="dxa"/>
            <w:vMerge w:val="restart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实验步骤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淀粉溶液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唾液淀粉酶溶液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淀粉溶液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唾液淀粉酶溶液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淀粉溶液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 mL</w:t>
            </w:r>
            <w:r w:rsidRPr="00875398">
              <w:rPr>
                <w:rFonts w:ascii="Times New Roman" w:hAnsi="Times New Roman" w:cs="Times New Roman"/>
                <w:bCs/>
              </w:rPr>
              <w:t>唾液淀粉酶溶液</w:t>
            </w:r>
          </w:p>
        </w:tc>
      </w:tr>
      <w:tr w:rsidR="00343A63" w:rsidTr="00E95A76">
        <w:trPr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在冰水中水浴</w:t>
            </w:r>
            <w:r w:rsidRPr="00875398">
              <w:rPr>
                <w:rFonts w:ascii="Times New Roman" w:hAnsi="Times New Roman" w:cs="Times New Roman"/>
                <w:bCs/>
              </w:rPr>
              <w:t>5 min</w:t>
            </w:r>
          </w:p>
        </w:tc>
        <w:tc>
          <w:tcPr>
            <w:tcW w:w="504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在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37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37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水中水浴</w:t>
            </w:r>
            <w:r w:rsidRPr="00875398">
              <w:rPr>
                <w:rFonts w:ascii="Times New Roman" w:hAnsi="Times New Roman" w:cs="Times New Roman"/>
                <w:bCs/>
              </w:rPr>
              <w:t>5 min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在沸水中水浴</w:t>
            </w:r>
            <w:r w:rsidRPr="00875398">
              <w:rPr>
                <w:rFonts w:ascii="Times New Roman" w:hAnsi="Times New Roman" w:cs="Times New Roman"/>
                <w:bCs/>
              </w:rPr>
              <w:t>5 min</w:t>
            </w:r>
          </w:p>
        </w:tc>
      </w:tr>
      <w:tr w:rsidR="00343A63" w:rsidTr="00E95A76">
        <w:trPr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1</w:t>
            </w:r>
            <w:r w:rsidRPr="00875398">
              <w:rPr>
                <w:rFonts w:ascii="Times New Roman" w:hAnsi="Times New Roman" w:cs="Times New Roman"/>
                <w:bCs/>
              </w:rPr>
              <w:t>与</w:t>
            </w:r>
            <w:r w:rsidRPr="00875398">
              <w:rPr>
                <w:rFonts w:ascii="Times New Roman" w:hAnsi="Times New Roman" w:cs="Times New Roman"/>
                <w:bCs/>
              </w:rPr>
              <w:t>1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试管混合摇匀</w:t>
            </w:r>
          </w:p>
        </w:tc>
        <w:tc>
          <w:tcPr>
            <w:tcW w:w="504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与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试管混合摇匀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3</w:t>
            </w:r>
            <w:r w:rsidRPr="00875398">
              <w:rPr>
                <w:rFonts w:ascii="Times New Roman" w:hAnsi="Times New Roman" w:cs="Times New Roman"/>
                <w:bCs/>
              </w:rPr>
              <w:t>与</w:t>
            </w:r>
            <w:r w:rsidRPr="00875398">
              <w:rPr>
                <w:rFonts w:ascii="Times New Roman" w:hAnsi="Times New Roman" w:cs="Times New Roman"/>
                <w:bCs/>
              </w:rPr>
              <w:t>3</w:t>
            </w:r>
            <w:r w:rsidRPr="00875398">
              <w:rPr>
                <w:rFonts w:hAnsi="宋体" w:cs="Times New Roman"/>
                <w:bCs/>
              </w:rPr>
              <w:t>′</w:t>
            </w:r>
            <w:r w:rsidRPr="00875398">
              <w:rPr>
                <w:rFonts w:ascii="Times New Roman" w:hAnsi="Times New Roman" w:cs="Times New Roman"/>
                <w:bCs/>
              </w:rPr>
              <w:t>试管混合摇匀</w:t>
            </w:r>
          </w:p>
        </w:tc>
      </w:tr>
      <w:tr w:rsidR="00343A63" w:rsidTr="00E95A76">
        <w:trPr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冰水中水浴数分钟</w:t>
            </w:r>
          </w:p>
        </w:tc>
        <w:tc>
          <w:tcPr>
            <w:tcW w:w="504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37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37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水浴数分钟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沸水中水浴数分钟</w:t>
            </w:r>
          </w:p>
        </w:tc>
      </w:tr>
      <w:tr w:rsidR="00343A63" w:rsidTr="00E95A76">
        <w:trPr>
          <w:jc w:val="center"/>
        </w:trPr>
        <w:tc>
          <w:tcPr>
            <w:tcW w:w="976" w:type="dxa"/>
            <w:vMerge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5300" w:type="dxa"/>
            <w:gridSpan w:val="8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取出试管，分别滴加</w:t>
            </w:r>
            <w:r w:rsidRPr="00875398">
              <w:rPr>
                <w:rFonts w:ascii="Times New Roman" w:hAnsi="Times New Roman" w:cs="Times New Roman"/>
                <w:bCs/>
              </w:rPr>
              <w:t>2</w:t>
            </w:r>
            <w:r w:rsidRPr="00875398">
              <w:rPr>
                <w:rFonts w:ascii="Times New Roman" w:hAnsi="Times New Roman" w:cs="Times New Roman"/>
                <w:bCs/>
              </w:rPr>
              <w:t>滴碘液摇匀，观察现象</w:t>
            </w:r>
          </w:p>
        </w:tc>
      </w:tr>
      <w:tr w:rsidR="00343A63" w:rsidTr="00E95A76">
        <w:trPr>
          <w:trHeight w:val="1586"/>
          <w:jc w:val="center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实验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现象</w:t>
            </w:r>
          </w:p>
        </w:tc>
        <w:tc>
          <w:tcPr>
            <w:tcW w:w="10210" w:type="dxa"/>
            <w:gridSpan w:val="4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呈蓝色</w:t>
            </w: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无蓝色出现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呈蓝色</w:t>
            </w:r>
          </w:p>
        </w:tc>
      </w:tr>
      <w:tr w:rsidR="00343A63" w:rsidTr="00E95A76">
        <w:trPr>
          <w:jc w:val="center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结论</w:t>
            </w:r>
          </w:p>
        </w:tc>
        <w:tc>
          <w:tcPr>
            <w:tcW w:w="15300" w:type="dxa"/>
            <w:gridSpan w:val="8"/>
            <w:shd w:val="clear" w:color="auto" w:fill="auto"/>
            <w:vAlign w:val="center"/>
          </w:tcPr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①</w:t>
            </w:r>
            <w:r w:rsidRPr="00875398">
              <w:rPr>
                <w:rFonts w:ascii="Times New Roman" w:hAnsi="Times New Roman" w:cs="Times New Roman"/>
                <w:bCs/>
              </w:rPr>
              <w:t>唾液淀粉酶在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37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37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时催化淀粉水解，在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0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0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和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100"/>
                <w:attr w:name="TCSC" w:val="0"/>
                <w:attr w:name="UnitName" w:val="℃"/>
              </w:smartTagPr>
              <w:r w:rsidRPr="00875398">
                <w:rPr>
                  <w:rFonts w:ascii="Times New Roman" w:hAnsi="Times New Roman" w:cs="Times New Roman"/>
                  <w:bCs/>
                </w:rPr>
                <w:t xml:space="preserve">100 </w:t>
              </w:r>
              <w:r w:rsidRPr="00875398">
                <w:rPr>
                  <w:rFonts w:hAnsi="宋体" w:cs="Times New Roman"/>
                  <w:bCs/>
                </w:rPr>
                <w:t>℃</w:t>
              </w:r>
            </w:smartTag>
            <w:r w:rsidRPr="00875398">
              <w:rPr>
                <w:rFonts w:ascii="Times New Roman" w:hAnsi="Times New Roman" w:cs="Times New Roman"/>
                <w:bCs/>
              </w:rPr>
              <w:t>时不能发挥催化作用。</w:t>
            </w:r>
          </w:p>
          <w:p w:rsidR="00586C47" w:rsidRPr="00875398" w:rsidRDefault="00B44D3B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hAnsi="宋体" w:cs="Times New Roman"/>
                <w:bCs/>
              </w:rPr>
              <w:t>②</w:t>
            </w:r>
            <w:r w:rsidRPr="00875398">
              <w:rPr>
                <w:rFonts w:ascii="Times New Roman" w:hAnsi="Times New Roman" w:cs="Times New Roman"/>
                <w:bCs/>
              </w:rPr>
              <w:t>酶的催化作用需要适宜的温度条件，温度过高或过低都影响其催化效率</w:t>
            </w:r>
          </w:p>
        </w:tc>
      </w:tr>
    </w:tbl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Y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易错提醒</w:instrText>
      </w:r>
      <w:r w:rsidRPr="00875398">
        <w:rPr>
          <w:rFonts w:ascii="Times New Roman" w:hAnsi="Times New Roman" w:cs="Times New Roman"/>
          <w:bCs/>
        </w:rPr>
        <w:instrText>),\s\do5(i cuo ti xing))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99" name="图片 899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有关酶实验设计的两点提醒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(1)</w:t>
      </w:r>
      <w:r w:rsidRPr="00875398">
        <w:rPr>
          <w:rFonts w:ascii="Times New Roman" w:eastAsia="仿宋_GB2312" w:hAnsi="Times New Roman" w:cs="Times New Roman"/>
          <w:bCs/>
        </w:rPr>
        <w:t>探究不同温度对酶活性的影响时，在加入酶之前，应将底物在各自温度下处理至少</w:t>
      </w:r>
      <w:r w:rsidRPr="00875398">
        <w:rPr>
          <w:rFonts w:ascii="Times New Roman" w:eastAsia="仿宋_GB2312" w:hAnsi="Times New Roman" w:cs="Times New Roman"/>
          <w:bCs/>
        </w:rPr>
        <w:t>5</w:t>
      </w:r>
      <w:r w:rsidRPr="00875398">
        <w:rPr>
          <w:rFonts w:ascii="Times New Roman" w:eastAsia="仿宋_GB2312" w:hAnsi="Times New Roman" w:cs="Times New Roman"/>
          <w:bCs/>
        </w:rPr>
        <w:t>分钟，确保试管内外温度一致。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(2)</w:t>
      </w:r>
      <w:r w:rsidRPr="00875398">
        <w:rPr>
          <w:rFonts w:ascii="Times New Roman" w:eastAsia="仿宋_GB2312" w:hAnsi="Times New Roman" w:cs="Times New Roman"/>
          <w:bCs/>
        </w:rPr>
        <w:t>探究不同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对酶活性的影响时，可将过氧化氢酶和</w:t>
      </w:r>
      <w:r w:rsidRPr="00875398">
        <w:rPr>
          <w:rFonts w:ascii="Times New Roman" w:eastAsia="仿宋_GB2312" w:hAnsi="Times New Roman" w:cs="Times New Roman"/>
          <w:bCs/>
        </w:rPr>
        <w:t>H</w:t>
      </w:r>
      <w:r w:rsidRPr="00875398">
        <w:rPr>
          <w:rFonts w:ascii="Times New Roman" w:eastAsia="仿宋_GB2312" w:hAnsi="Times New Roman" w:cs="Times New Roman"/>
          <w:bCs/>
          <w:vertAlign w:val="subscript"/>
        </w:rPr>
        <w:t>2</w:t>
      </w:r>
      <w:r w:rsidRPr="00875398">
        <w:rPr>
          <w:rFonts w:ascii="Times New Roman" w:eastAsia="仿宋_GB2312" w:hAnsi="Times New Roman" w:cs="Times New Roman"/>
          <w:bCs/>
        </w:rPr>
        <w:t>O</w:t>
      </w:r>
      <w:r w:rsidRPr="00875398">
        <w:rPr>
          <w:rFonts w:ascii="Times New Roman" w:eastAsia="仿宋_GB2312" w:hAnsi="Times New Roman" w:cs="Times New Roman"/>
          <w:bCs/>
          <w:vertAlign w:val="subscript"/>
        </w:rPr>
        <w:t>2</w:t>
      </w:r>
      <w:r w:rsidRPr="00875398">
        <w:rPr>
          <w:rFonts w:ascii="Times New Roman" w:eastAsia="仿宋_GB2312" w:hAnsi="Times New Roman" w:cs="Times New Roman"/>
          <w:bCs/>
        </w:rPr>
        <w:t>溶液分别调至同一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，再混合，以保证反应一开始便达到预设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98" name="图片 89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箭头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97" name="图片 897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例题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潍坊高一检测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比较过氧化氢在不同条件下的分解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实验中，</w:t>
      </w:r>
      <w:r w:rsidRPr="00875398">
        <w:rPr>
          <w:rFonts w:ascii="Times New Roman" w:hAnsi="Times New Roman" w:cs="Times New Roman"/>
          <w:bCs/>
        </w:rPr>
        <w:lastRenderedPageBreak/>
        <w:t>相关说法错误的是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．氯化铁溶液和肝脏研磨液都属于自变量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．过氧化氢分解速率是因变量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．过氧化氢的浓度属于无关变量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．实验过程中可以变化的因素即为自变量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实验中可以变化的因素称为变量，其中人为改变的量称为自变量，氯化铁溶液、肝脏研磨液都属于自变量；随自变量的变化而改变的量称为因变量，过氧化氢的分解速率就属于因变量；实验过程中还存在一些对实验结果造成影响的因素，这些因素称为无关变量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  <w:u w:val="wave"/>
        </w:rPr>
      </w:pPr>
      <w:r w:rsidRPr="00875398">
        <w:rPr>
          <w:rFonts w:ascii="Times New Roman" w:eastAsia="黑体" w:hAnsi="Times New Roman" w:cs="Times New Roman"/>
          <w:bCs/>
          <w:u w:val="wave"/>
        </w:rPr>
        <w:t>易错提醒：有关影响酶促反应速率的因素的三点提醒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  <w:u w:val="wave"/>
        </w:rPr>
      </w:pPr>
      <w:r w:rsidRPr="00875398">
        <w:rPr>
          <w:rFonts w:ascii="Times New Roman" w:eastAsia="楷体_GB2312" w:hAnsi="Times New Roman" w:cs="Times New Roman"/>
          <w:bCs/>
          <w:u w:val="wave"/>
        </w:rPr>
        <w:t>(1)</w:t>
      </w:r>
      <w:r w:rsidRPr="00875398">
        <w:rPr>
          <w:rFonts w:ascii="Times New Roman" w:eastAsia="楷体_GB2312" w:hAnsi="Times New Roman" w:cs="Times New Roman"/>
          <w:bCs/>
          <w:u w:val="wave"/>
        </w:rPr>
        <w:t>酶催化反应时，最适温度和最适</w:t>
      </w:r>
      <w:r w:rsidRPr="00875398">
        <w:rPr>
          <w:rFonts w:ascii="Times New Roman" w:eastAsia="楷体_GB2312" w:hAnsi="Times New Roman" w:cs="Times New Roman"/>
          <w:bCs/>
          <w:u w:val="wave"/>
        </w:rPr>
        <w:t>pH</w:t>
      </w:r>
      <w:r w:rsidRPr="00875398">
        <w:rPr>
          <w:rFonts w:ascii="Times New Roman" w:eastAsia="楷体_GB2312" w:hAnsi="Times New Roman" w:cs="Times New Roman"/>
          <w:bCs/>
          <w:u w:val="wave"/>
        </w:rPr>
        <w:t>不会相互影响。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  <w:u w:val="wave"/>
        </w:rPr>
      </w:pPr>
      <w:r w:rsidRPr="00875398">
        <w:rPr>
          <w:rFonts w:ascii="Times New Roman" w:eastAsia="楷体_GB2312" w:hAnsi="Times New Roman" w:cs="Times New Roman"/>
          <w:bCs/>
          <w:u w:val="wave"/>
        </w:rPr>
        <w:t>(2)</w:t>
      </w:r>
      <w:r w:rsidRPr="00875398">
        <w:rPr>
          <w:rFonts w:ascii="Times New Roman" w:eastAsia="楷体_GB2312" w:hAnsi="Times New Roman" w:cs="Times New Roman"/>
          <w:bCs/>
          <w:u w:val="wave"/>
        </w:rPr>
        <w:t>酶量的增加会提高酶促反应的速率，但不会改变化学反应的平衡点；适当增加反应物浓度，既改变了反应速率，也改变了反应的进程。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  <w:u w:val="wave"/>
        </w:rPr>
      </w:pPr>
      <w:r w:rsidRPr="00875398">
        <w:rPr>
          <w:rFonts w:ascii="Times New Roman" w:eastAsia="楷体_GB2312" w:hAnsi="Times New Roman" w:cs="Times New Roman"/>
          <w:bCs/>
          <w:u w:val="wave"/>
        </w:rPr>
        <w:t>(3)</w:t>
      </w:r>
      <w:r w:rsidRPr="00875398">
        <w:rPr>
          <w:rFonts w:ascii="Times New Roman" w:eastAsia="楷体_GB2312" w:hAnsi="Times New Roman" w:cs="Times New Roman"/>
          <w:bCs/>
          <w:u w:val="wave"/>
        </w:rPr>
        <w:t>不同因素影响酶促反应的速率的本质不同。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  <w:u w:val="wave"/>
        </w:rPr>
      </w:pPr>
      <w:r w:rsidRPr="00875398">
        <w:rPr>
          <w:rFonts w:eastAsia="楷体_GB2312" w:hAnsi="宋体" w:cs="宋体" w:hint="eastAsia"/>
          <w:bCs/>
          <w:u w:val="wave"/>
        </w:rPr>
        <w:t>①</w:t>
      </w:r>
      <w:r w:rsidRPr="00875398">
        <w:rPr>
          <w:rFonts w:ascii="Times New Roman" w:eastAsia="楷体_GB2312" w:hAnsi="Times New Roman" w:cs="Times New Roman"/>
          <w:bCs/>
          <w:u w:val="wave"/>
        </w:rPr>
        <w:t>温度和</w:t>
      </w:r>
      <w:r w:rsidRPr="00875398">
        <w:rPr>
          <w:rFonts w:ascii="Times New Roman" w:eastAsia="楷体_GB2312" w:hAnsi="Times New Roman" w:cs="Times New Roman"/>
          <w:bCs/>
          <w:u w:val="wave"/>
        </w:rPr>
        <w:t>pH</w:t>
      </w:r>
      <w:r w:rsidRPr="00875398">
        <w:rPr>
          <w:rFonts w:ascii="Times New Roman" w:eastAsia="楷体_GB2312" w:hAnsi="Times New Roman" w:cs="Times New Roman"/>
          <w:bCs/>
          <w:u w:val="wave"/>
        </w:rPr>
        <w:t>是通过影响酶的活性而影响酶促反应速率的。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  <w:u w:val="wave"/>
        </w:rPr>
      </w:pPr>
      <w:r w:rsidRPr="00875398">
        <w:rPr>
          <w:rFonts w:eastAsia="楷体_GB2312" w:hAnsi="宋体" w:cs="宋体" w:hint="eastAsia"/>
          <w:bCs/>
          <w:u w:val="wave"/>
        </w:rPr>
        <w:t>②</w:t>
      </w:r>
      <w:r w:rsidRPr="00875398">
        <w:rPr>
          <w:rFonts w:ascii="Times New Roman" w:eastAsia="楷体_GB2312" w:hAnsi="Times New Roman" w:cs="Times New Roman"/>
          <w:bCs/>
          <w:u w:val="wave"/>
        </w:rPr>
        <w:t>底物浓度和酶浓度是通过影响酶与底物的接触而影响酶促反应速率，并不影响酶的活性。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关于温度对酶活性影响的叙述，错误的是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．不同酶的最适温度可能相同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．随着温度降低，酶促反应的活化能下降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．酶活性最高时的温度不适合该酶的保存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．高温下酶失活是酶空间结构破坏的结</w:t>
      </w:r>
      <w:r w:rsidRPr="00875398">
        <w:rPr>
          <w:rFonts w:ascii="Times New Roman" w:hAnsi="Times New Roman" w:cs="Times New Roman"/>
          <w:bCs/>
        </w:rPr>
        <w:t>果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不同酶的最适温度可能相同，也可能不同，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正确；在一定的范围内随着温度的降低，酶的活性下降，而酶促反应的活化能是不会降低的，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错误；低温时，酶的活性降低，但酶的空间结构稳定，因此，酶制剂适于在低温</w:t>
      </w:r>
      <w:r w:rsidRPr="00875398">
        <w:rPr>
          <w:rFonts w:ascii="Times New Roman" w:eastAsia="仿宋_GB2312" w:hAnsi="Times New Roman" w:cs="Times New Roman"/>
          <w:bCs/>
        </w:rPr>
        <w:t>(0</w:t>
      </w:r>
      <w:r w:rsidRPr="00875398">
        <w:rPr>
          <w:rFonts w:ascii="Times New Roman" w:eastAsia="仿宋_GB2312" w:hAnsi="Times New Roman" w:cs="Times New Roman"/>
          <w:bCs/>
        </w:rPr>
        <w:t>～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℃"/>
        </w:smartTagPr>
        <w:r w:rsidRPr="00875398">
          <w:rPr>
            <w:rFonts w:ascii="Times New Roman" w:eastAsia="仿宋_GB2312" w:hAnsi="Times New Roman" w:cs="Times New Roman"/>
            <w:bCs/>
          </w:rPr>
          <w:t xml:space="preserve">4 </w:t>
        </w:r>
        <w:r w:rsidRPr="00875398">
          <w:rPr>
            <w:rFonts w:eastAsia="仿宋_GB2312" w:hAnsi="宋体" w:cs="宋体" w:hint="eastAsia"/>
            <w:bCs/>
          </w:rPr>
          <w:t>℃</w:t>
        </w:r>
      </w:smartTag>
      <w:r w:rsidRPr="00875398">
        <w:rPr>
          <w:rFonts w:ascii="Times New Roman" w:eastAsia="仿宋_GB2312" w:hAnsi="Times New Roman" w:cs="Times New Roman"/>
          <w:bCs/>
        </w:rPr>
        <w:t>)</w:t>
      </w:r>
      <w:r w:rsidRPr="00875398">
        <w:rPr>
          <w:rFonts w:ascii="Times New Roman" w:eastAsia="仿宋_GB2312" w:hAnsi="Times New Roman" w:cs="Times New Roman"/>
          <w:bCs/>
        </w:rPr>
        <w:t>下保存，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正确；高温、强酸、强碱都会破坏酶的空间结构，从而使酶失活，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正确。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96" name="图片 896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与酶有关的曲线解读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酶高效性的曲线</w:t>
      </w:r>
      <w:r w:rsidRPr="00875398">
        <w:rPr>
          <w:rFonts w:ascii="Times New Roman" w:eastAsia="黑体" w:hAnsi="Times New Roman" w:cs="Times New Roman"/>
          <w:bCs/>
        </w:rPr>
        <w:t>(</w:t>
      </w:r>
      <w:r w:rsidRPr="00875398">
        <w:rPr>
          <w:rFonts w:ascii="Times New Roman" w:eastAsia="黑体" w:hAnsi="Times New Roman" w:cs="Times New Roman"/>
          <w:bCs/>
        </w:rPr>
        <w:t>如图中甲</w:t>
      </w:r>
      <w:r w:rsidRPr="00875398">
        <w:rPr>
          <w:rFonts w:ascii="Times New Roman" w:eastAsia="黑体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催化剂可加快化学反应速率，与无机催化剂相比，酶的催化效率更高。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酶只能缩短达到化学反应平衡点所需的时间，不会改变化学反应的平衡点。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酶只能催化已存在的化学反应。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3002280" cy="1078230"/>
            <wp:effectExtent l="0" t="0" r="7620" b="7620"/>
            <wp:docPr id="895" name="图片 895" descr="S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72.t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酶专一性的曲线</w:t>
      </w:r>
      <w:r w:rsidRPr="00875398">
        <w:rPr>
          <w:rFonts w:ascii="Times New Roman" w:eastAsia="黑体" w:hAnsi="Times New Roman" w:cs="Times New Roman"/>
          <w:bCs/>
        </w:rPr>
        <w:t>(</w:t>
      </w:r>
      <w:r w:rsidRPr="00875398">
        <w:rPr>
          <w:rFonts w:ascii="Times New Roman" w:eastAsia="黑体" w:hAnsi="Times New Roman" w:cs="Times New Roman"/>
          <w:bCs/>
        </w:rPr>
        <w:t>如图中乙</w:t>
      </w:r>
      <w:r w:rsidRPr="00875398">
        <w:rPr>
          <w:rFonts w:ascii="Times New Roman" w:eastAsia="黑体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在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反应物中加入酶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，反应速率较未加酶时明显加快，说明酶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催化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反应物参加的反应。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在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反应物中加入酶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，反应速率和未加酶时相同，说明酶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不催化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反应物参加的反应。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影响酶活性的曲线</w:t>
      </w:r>
      <w:r w:rsidRPr="00875398">
        <w:rPr>
          <w:rFonts w:ascii="Times New Roman" w:eastAsia="黑体" w:hAnsi="Times New Roman" w:cs="Times New Roman"/>
          <w:bCs/>
        </w:rPr>
        <w:t>(</w:t>
      </w:r>
      <w:r w:rsidRPr="00875398">
        <w:rPr>
          <w:rFonts w:ascii="Times New Roman" w:eastAsia="黑体" w:hAnsi="Times New Roman" w:cs="Times New Roman"/>
          <w:bCs/>
        </w:rPr>
        <w:t>如图</w:t>
      </w:r>
      <w:r w:rsidRPr="00875398">
        <w:rPr>
          <w:rFonts w:ascii="Times New Roman" w:eastAsia="黑体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002280" cy="1328420"/>
            <wp:effectExtent l="0" t="0" r="7620" b="5080"/>
            <wp:docPr id="894" name="图片 894" descr="S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73.t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在一定条件下，酶活性最大时的温度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称为该酶的最适温度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在一定温度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范围内，随温度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的升高，酶的活性增强；当温度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升高到一定限度时，酶活性会随温度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或</w:t>
      </w:r>
      <w:r w:rsidRPr="00875398">
        <w:rPr>
          <w:rFonts w:ascii="Times New Roman" w:hAnsi="Times New Roman" w:cs="Times New Roman"/>
          <w:bCs/>
        </w:rPr>
        <w:t>pH)</w:t>
      </w:r>
      <w:r w:rsidRPr="00875398">
        <w:rPr>
          <w:rFonts w:ascii="Times New Roman" w:hAnsi="Times New Roman" w:cs="Times New Roman"/>
          <w:bCs/>
        </w:rPr>
        <w:t>的升高而减弱。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过酸、过碱、高温会破坏酶的空间结构，导致酶永久失活，而低温时酶的活性降低，不会失活。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酶和反应物的浓度与反应速率的关系曲线</w:t>
      </w:r>
      <w:r w:rsidRPr="00875398">
        <w:rPr>
          <w:rFonts w:ascii="Times New Roman" w:eastAsia="黑体" w:hAnsi="Times New Roman" w:cs="Times New Roman"/>
          <w:bCs/>
        </w:rPr>
        <w:t>(</w:t>
      </w:r>
      <w:r w:rsidRPr="00875398">
        <w:rPr>
          <w:rFonts w:ascii="Times New Roman" w:eastAsia="黑体" w:hAnsi="Times New Roman" w:cs="Times New Roman"/>
          <w:bCs/>
        </w:rPr>
        <w:t>如图</w:t>
      </w:r>
      <w:r w:rsidRPr="00875398">
        <w:rPr>
          <w:rFonts w:ascii="Times New Roman" w:eastAsia="黑体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562225" cy="1061085"/>
            <wp:effectExtent l="0" t="0" r="9525" b="5715"/>
            <wp:docPr id="893" name="图片 893" descr="S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74.tif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反应速率与酶浓度的关系：在反应物充足，其他条件均适宜的情况下，反应速率与酶浓度成正比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如图中甲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反应速率与反应物浓度的关系：在酶量一定的条件下，在一定范围内，反应速率会随着反应物浓度的增加而增大，但当反应物浓度达到一定值后，由于受酶数量或酶活性的限制，反应速率不再增大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如图中乙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5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反应时间对酶促反应速率的影响</w:t>
      </w:r>
      <w:r w:rsidRPr="00875398">
        <w:rPr>
          <w:rFonts w:ascii="Times New Roman" w:eastAsia="黑体" w:hAnsi="Times New Roman" w:cs="Times New Roman"/>
          <w:bCs/>
        </w:rPr>
        <w:t>(</w:t>
      </w:r>
      <w:r w:rsidRPr="00875398">
        <w:rPr>
          <w:rFonts w:ascii="Times New Roman" w:eastAsia="黑体" w:hAnsi="Times New Roman" w:cs="Times New Roman"/>
          <w:bCs/>
        </w:rPr>
        <w:t>如图</w:t>
      </w:r>
      <w:r w:rsidRPr="00875398">
        <w:rPr>
          <w:rFonts w:ascii="Times New Roman" w:eastAsia="黑体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3053715" cy="1000760"/>
            <wp:effectExtent l="0" t="0" r="0" b="8890"/>
            <wp:docPr id="892" name="图片 892" descr="S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75.tif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甲、乙、丙三图中的时</w:t>
      </w:r>
      <w:r w:rsidRPr="00875398">
        <w:rPr>
          <w:rFonts w:ascii="Times New Roman" w:hAnsi="Times New Roman" w:cs="Times New Roman"/>
          <w:bCs/>
        </w:rPr>
        <w:t>间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0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1</w:t>
      </w:r>
      <w:r w:rsidRPr="00875398">
        <w:rPr>
          <w:rFonts w:ascii="Times New Roman" w:hAnsi="Times New Roman" w:cs="Times New Roman"/>
          <w:bCs/>
        </w:rPr>
        <w:t>、和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是一致的。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随着反应的进行，反应物因被消耗而减少，生成物因生成而增多。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(3)t</w:t>
      </w:r>
      <w:r w:rsidRPr="00875398">
        <w:rPr>
          <w:rFonts w:ascii="Times New Roman" w:hAnsi="Times New Roman" w:cs="Times New Roman"/>
          <w:bCs/>
          <w:vertAlign w:val="subscript"/>
        </w:rPr>
        <w:t>0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1</w:t>
      </w:r>
      <w:r w:rsidRPr="00875398">
        <w:rPr>
          <w:rFonts w:ascii="Times New Roman" w:hAnsi="Times New Roman" w:cs="Times New Roman"/>
          <w:bCs/>
        </w:rPr>
        <w:t>段，因为反应物较充足，所以反应速率较快，反应物消耗较快，生成物生成速度较快。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1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段，因为反应物的量减少，所以反应速率降低，反应物消耗较慢，生成物生成速率较慢。</w:t>
      </w:r>
      <w:r w:rsidRPr="00875398">
        <w:rPr>
          <w:rFonts w:ascii="Times New Roman" w:hAnsi="Times New Roman" w:cs="Times New Roman"/>
          <w:bCs/>
        </w:rPr>
        <w:t>t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时，反应物被耗尽，生成物也不再增加，此时反应速率为</w:t>
      </w:r>
      <w:r w:rsidRPr="00875398">
        <w:rPr>
          <w:rFonts w:ascii="Times New Roman" w:hAnsi="Times New Roman" w:cs="Times New Roman"/>
          <w:bCs/>
        </w:rPr>
        <w:t>0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91" name="图片 891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例题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 xml:space="preserve">　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311275" cy="698500"/>
            <wp:effectExtent l="0" t="0" r="3175" b="6350"/>
            <wp:docPr id="890" name="图片 890" descr="S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76.tif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某同学研究温度和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对某酶促反应速率的影响，得到如图所示的曲线。下列分析正确的是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．该酶催化反应的最适温度为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5"/>
          <w:attr w:name="TCSC" w:val="0"/>
          <w:attr w:name="UnitName" w:val="℃"/>
        </w:smartTagPr>
        <w:r w:rsidRPr="00875398">
          <w:rPr>
            <w:rFonts w:ascii="Times New Roman" w:hAnsi="Times New Roman" w:cs="Times New Roman"/>
            <w:bCs/>
          </w:rPr>
          <w:t>35</w:t>
        </w:r>
        <w:r w:rsidRPr="00875398">
          <w:rPr>
            <w:rFonts w:hAnsi="宋体" w:cs="宋体" w:hint="eastAsia"/>
            <w:bCs/>
          </w:rPr>
          <w:t>℃</w:t>
        </w:r>
      </w:smartTag>
      <w:r w:rsidRPr="00875398">
        <w:rPr>
          <w:rFonts w:ascii="Times New Roman" w:hAnsi="Times New Roman" w:cs="Times New Roman"/>
          <w:bCs/>
        </w:rPr>
        <w:t>左右，最适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为</w:t>
      </w:r>
      <w:r w:rsidRPr="00875398">
        <w:rPr>
          <w:rFonts w:ascii="Times New Roman" w:hAnsi="Times New Roman" w:cs="Times New Roman"/>
          <w:bCs/>
        </w:rPr>
        <w:t>8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．当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为</w:t>
      </w:r>
      <w:r w:rsidRPr="00875398">
        <w:rPr>
          <w:rFonts w:ascii="Times New Roman" w:hAnsi="Times New Roman" w:cs="Times New Roman"/>
          <w:bCs/>
        </w:rPr>
        <w:t>8</w:t>
      </w:r>
      <w:r w:rsidRPr="00875398">
        <w:rPr>
          <w:rFonts w:ascii="Times New Roman" w:hAnsi="Times New Roman" w:cs="Times New Roman"/>
          <w:bCs/>
        </w:rPr>
        <w:t>时，影响酶促反应速率的主要因素是底物浓度和酶浓度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．随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升高，该酶催化反应的最适温度随之改变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．当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为任何一固定值时，实验结果都可以证明温度对酶促反应速率的影响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本题考查温度和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对酶活性的影响及解读曲线的能力。分析曲线可知，当温度为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5"/>
          <w:attr w:name="TCSC" w:val="0"/>
          <w:attr w:name="UnitName" w:val="℃"/>
        </w:smartTagPr>
        <w:r w:rsidRPr="00875398">
          <w:rPr>
            <w:rFonts w:ascii="Times New Roman" w:eastAsia="仿宋_GB2312" w:hAnsi="Times New Roman" w:cs="Times New Roman"/>
            <w:bCs/>
          </w:rPr>
          <w:t xml:space="preserve">35 </w:t>
        </w:r>
        <w:r w:rsidRPr="00875398">
          <w:rPr>
            <w:rFonts w:eastAsia="仿宋_GB2312" w:hAnsi="宋体" w:cs="宋体" w:hint="eastAsia"/>
            <w:bCs/>
          </w:rPr>
          <w:t>℃</w:t>
        </w:r>
      </w:smartTag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为</w:t>
      </w:r>
      <w:r w:rsidRPr="00875398">
        <w:rPr>
          <w:rFonts w:ascii="Times New Roman" w:eastAsia="仿宋_GB2312" w:hAnsi="Times New Roman" w:cs="Times New Roman"/>
          <w:bCs/>
        </w:rPr>
        <w:t>8</w:t>
      </w:r>
      <w:r w:rsidRPr="00875398">
        <w:rPr>
          <w:rFonts w:ascii="Times New Roman" w:eastAsia="仿宋_GB2312" w:hAnsi="Times New Roman" w:cs="Times New Roman"/>
          <w:bCs/>
        </w:rPr>
        <w:t>时，酶促反应速率相对较快，当温度为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5"/>
          <w:attr w:name="TCSC" w:val="0"/>
          <w:attr w:name="UnitName" w:val="℃"/>
        </w:smartTagPr>
        <w:r w:rsidRPr="00875398">
          <w:rPr>
            <w:rFonts w:ascii="Times New Roman" w:eastAsia="仿宋_GB2312" w:hAnsi="Times New Roman" w:cs="Times New Roman"/>
            <w:bCs/>
          </w:rPr>
          <w:t xml:space="preserve">35 </w:t>
        </w:r>
        <w:r w:rsidRPr="00875398">
          <w:rPr>
            <w:rFonts w:eastAsia="仿宋_GB2312" w:hAnsi="宋体" w:cs="宋体" w:hint="eastAsia"/>
            <w:bCs/>
          </w:rPr>
          <w:t>℃</w:t>
        </w:r>
      </w:smartTag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大于或小于</w:t>
      </w:r>
      <w:r w:rsidRPr="00875398">
        <w:rPr>
          <w:rFonts w:ascii="Times New Roman" w:eastAsia="仿宋_GB2312" w:hAnsi="Times New Roman" w:cs="Times New Roman"/>
          <w:bCs/>
        </w:rPr>
        <w:t>8</w:t>
      </w:r>
      <w:r w:rsidRPr="00875398">
        <w:rPr>
          <w:rFonts w:ascii="Times New Roman" w:eastAsia="仿宋_GB2312" w:hAnsi="Times New Roman" w:cs="Times New Roman"/>
          <w:bCs/>
        </w:rPr>
        <w:t>时，酶促反应速率均下降，所以该酶的最适温度为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5"/>
          <w:attr w:name="TCSC" w:val="0"/>
          <w:attr w:name="UnitName" w:val="℃"/>
        </w:smartTagPr>
        <w:r w:rsidRPr="00875398">
          <w:rPr>
            <w:rFonts w:ascii="Times New Roman" w:eastAsia="仿宋_GB2312" w:hAnsi="Times New Roman" w:cs="Times New Roman"/>
            <w:bCs/>
          </w:rPr>
          <w:t xml:space="preserve">35 </w:t>
        </w:r>
        <w:r w:rsidRPr="00875398">
          <w:rPr>
            <w:rFonts w:eastAsia="仿宋_GB2312" w:hAnsi="宋体" w:cs="宋体" w:hint="eastAsia"/>
            <w:bCs/>
          </w:rPr>
          <w:t>℃</w:t>
        </w:r>
      </w:smartTag>
      <w:r w:rsidRPr="00875398">
        <w:rPr>
          <w:rFonts w:ascii="Times New Roman" w:eastAsia="仿宋_GB2312" w:hAnsi="Times New Roman" w:cs="Times New Roman"/>
          <w:bCs/>
        </w:rPr>
        <w:t>左右、最适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为</w:t>
      </w:r>
      <w:r w:rsidRPr="00875398">
        <w:rPr>
          <w:rFonts w:ascii="Times New Roman" w:eastAsia="仿宋_GB2312" w:hAnsi="Times New Roman" w:cs="Times New Roman"/>
          <w:bCs/>
        </w:rPr>
        <w:t>8</w:t>
      </w:r>
      <w:r w:rsidRPr="00875398">
        <w:rPr>
          <w:rFonts w:ascii="Times New Roman" w:eastAsia="仿宋_GB2312" w:hAnsi="Times New Roman" w:cs="Times New Roman"/>
          <w:bCs/>
        </w:rPr>
        <w:t>；当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为</w:t>
      </w:r>
      <w:r w:rsidRPr="00875398">
        <w:rPr>
          <w:rFonts w:ascii="Times New Roman" w:eastAsia="仿宋_GB2312" w:hAnsi="Times New Roman" w:cs="Times New Roman"/>
          <w:bCs/>
        </w:rPr>
        <w:t>8</w:t>
      </w:r>
      <w:r w:rsidRPr="00875398">
        <w:rPr>
          <w:rFonts w:ascii="Times New Roman" w:eastAsia="仿宋_GB2312" w:hAnsi="Times New Roman" w:cs="Times New Roman"/>
          <w:bCs/>
        </w:rPr>
        <w:t>时，不同温度下酶促反应速率不同，此时温度是影响酶促反应速率的主要因素；在一定范围内，随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的升高或降低，该酶催化反应的最适温度均为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5"/>
          <w:attr w:name="TCSC" w:val="0"/>
          <w:attr w:name="UnitName" w:val="℃"/>
        </w:smartTagPr>
        <w:r w:rsidRPr="00875398">
          <w:rPr>
            <w:rFonts w:ascii="Times New Roman" w:eastAsia="仿宋_GB2312" w:hAnsi="Times New Roman" w:cs="Times New Roman"/>
            <w:bCs/>
          </w:rPr>
          <w:t xml:space="preserve">35 </w:t>
        </w:r>
        <w:r w:rsidRPr="00875398">
          <w:rPr>
            <w:rFonts w:eastAsia="仿宋_GB2312" w:hAnsi="宋体" w:cs="宋体" w:hint="eastAsia"/>
            <w:bCs/>
          </w:rPr>
          <w:t>℃</w:t>
        </w:r>
      </w:smartTag>
      <w:r w:rsidRPr="00875398">
        <w:rPr>
          <w:rFonts w:ascii="Times New Roman" w:eastAsia="仿宋_GB2312" w:hAnsi="Times New Roman" w:cs="Times New Roman"/>
          <w:bCs/>
        </w:rPr>
        <w:t>左右；当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过高或过低时，不同温度下的反应速率可能相同，此时温度已不再是酶促反应速率的影响因素。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 xml:space="preserve">　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89" name="图片 889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例题.tif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 xml:space="preserve">　图甲是过氧化氢酶活性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Book Antiqua" w:hAnsi="Book Antiqua" w:cs="Times New Roman"/>
          <w:bCs/>
          <w:i/>
        </w:rPr>
        <w:t>v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受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影响的曲线，图乙表示在最适温度下，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时过氧化氢分解产生的</w:t>
      </w:r>
      <w:r w:rsidRPr="00875398">
        <w:rPr>
          <w:rFonts w:ascii="Times New Roman" w:hAnsi="Times New Roman" w:cs="Times New Roman"/>
          <w:bCs/>
        </w:rPr>
        <w:t>O</w:t>
      </w:r>
      <w:r w:rsidRPr="00875398">
        <w:rPr>
          <w:rFonts w:ascii="Times New Roman" w:hAnsi="Times New Roman" w:cs="Times New Roman"/>
          <w:bCs/>
          <w:vertAlign w:val="subscript"/>
        </w:rPr>
        <w:t>2</w:t>
      </w:r>
      <w:r w:rsidRPr="00875398">
        <w:rPr>
          <w:rFonts w:ascii="Times New Roman" w:hAnsi="Times New Roman" w:cs="Times New Roman"/>
          <w:bCs/>
        </w:rPr>
        <w:t>量随时间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  <w:i/>
        </w:rPr>
        <w:t>t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的变化。若该酶促反应过程中改变某一初始条件，以下改变正确的是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630805" cy="1224915"/>
            <wp:effectExtent l="0" t="0" r="0" b="0"/>
            <wp:docPr id="888" name="图片 888" descr="S7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79.tif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A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时，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点下移，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点左移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．适当降低温度，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点不移，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点右移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时，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点为</w:t>
      </w:r>
      <w:r w:rsidRPr="00875398">
        <w:rPr>
          <w:rFonts w:ascii="Times New Roman" w:hAnsi="Times New Roman" w:cs="Times New Roman"/>
          <w:bCs/>
        </w:rPr>
        <w:t>0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．过氧化氢量增加，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点不移，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点左移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由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时，酶的活性降低，化学反应速率减慢，到达化学反应平衡所需的时间延长，但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改变不会改变化学反应的平衡点，故</w:t>
      </w:r>
      <w:r w:rsidRPr="00875398">
        <w:rPr>
          <w:rFonts w:ascii="Times New Roman" w:eastAsia="仿宋_GB2312" w:hAnsi="Times New Roman" w:cs="Times New Roman"/>
          <w:bCs/>
        </w:rPr>
        <w:t>e</w:t>
      </w:r>
      <w:r w:rsidRPr="00875398">
        <w:rPr>
          <w:rFonts w:ascii="Times New Roman" w:eastAsia="仿宋_GB2312" w:hAnsi="Times New Roman" w:cs="Times New Roman"/>
          <w:bCs/>
        </w:rPr>
        <w:t>点不移，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点右移，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项错误；图乙是在最适温度下绘制的，若温度降低，则酶活性降低，化学反应速率减慢，到达化学反应平衡所需的时间延长，但温度降低不会改变化学反应的平衡点，故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点右移，</w:t>
      </w:r>
      <w:r w:rsidRPr="00875398">
        <w:rPr>
          <w:rFonts w:ascii="Times New Roman" w:eastAsia="仿宋_GB2312" w:hAnsi="Times New Roman" w:cs="Times New Roman"/>
          <w:bCs/>
        </w:rPr>
        <w:t>e</w:t>
      </w:r>
      <w:r w:rsidRPr="00875398">
        <w:rPr>
          <w:rFonts w:ascii="Times New Roman" w:eastAsia="仿宋_GB2312" w:hAnsi="Times New Roman" w:cs="Times New Roman"/>
          <w:bCs/>
        </w:rPr>
        <w:t>点不移，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项正确；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＝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时，过碱条件破坏酶的空间结构使酶失活、不能催化过氧化氢水解，但过氧化氢在常温下也能分解，所以</w:t>
      </w:r>
      <w:r w:rsidRPr="00875398">
        <w:rPr>
          <w:rFonts w:ascii="Times New Roman" w:eastAsia="仿宋_GB2312" w:hAnsi="Times New Roman" w:cs="Times New Roman"/>
          <w:bCs/>
        </w:rPr>
        <w:t>e</w:t>
      </w:r>
      <w:r w:rsidRPr="00875398">
        <w:rPr>
          <w:rFonts w:ascii="Times New Roman" w:eastAsia="仿宋_GB2312" w:hAnsi="Times New Roman" w:cs="Times New Roman"/>
          <w:bCs/>
        </w:rPr>
        <w:t>点不为</w:t>
      </w:r>
      <w:r w:rsidRPr="00875398">
        <w:rPr>
          <w:rFonts w:ascii="Times New Roman" w:eastAsia="仿宋_GB2312" w:hAnsi="Times New Roman" w:cs="Times New Roman"/>
          <w:bCs/>
        </w:rPr>
        <w:t>0</w:t>
      </w:r>
      <w:r w:rsidRPr="00875398">
        <w:rPr>
          <w:rFonts w:ascii="Times New Roman" w:eastAsia="仿宋_GB2312" w:hAnsi="Times New Roman" w:cs="Times New Roman"/>
          <w:bCs/>
        </w:rPr>
        <w:t>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项错误；过氧化氢量增加时，达到化学反应平衡所需时间延长，且化学反应的平衡点升高，即</w:t>
      </w:r>
      <w:r w:rsidRPr="00875398">
        <w:rPr>
          <w:rFonts w:ascii="Times New Roman" w:eastAsia="仿宋_GB2312" w:hAnsi="Times New Roman" w:cs="Times New Roman"/>
          <w:bCs/>
        </w:rPr>
        <w:t>e</w:t>
      </w:r>
      <w:r w:rsidRPr="00875398">
        <w:rPr>
          <w:rFonts w:ascii="Times New Roman" w:eastAsia="仿宋_GB2312" w:hAnsi="Times New Roman" w:cs="Times New Roman"/>
          <w:bCs/>
        </w:rPr>
        <w:t>点上移，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点右移，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项错误。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 xml:space="preserve">【解题探究】　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酶促反应的结果是改变了达到化学反应平衡所需的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时间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，即改变了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反应速率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，但不影响反应的平衡点，即不影响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生成物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的量。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最适条件下改变影响酶活性的因素，会导致达到化学反应平衡所需的时间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延长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，但不影响反应的平衡点。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 xml:space="preserve">【互动探究】　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若图乙曲线为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条件下绘制，当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＝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时，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点和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点如何移动？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提示：</w:t>
      </w:r>
      <w:r w:rsidRPr="00875398">
        <w:rPr>
          <w:rFonts w:ascii="Times New Roman" w:hAnsi="Times New Roman" w:cs="Times New Roman"/>
          <w:bCs/>
          <w:u w:val="single"/>
        </w:rPr>
        <w:t>pH</w:t>
      </w:r>
      <w:r w:rsidRPr="00875398">
        <w:rPr>
          <w:rFonts w:ascii="Times New Roman" w:hAnsi="Times New Roman" w:cs="Times New Roman"/>
          <w:bCs/>
          <w:u w:val="single"/>
        </w:rPr>
        <w:t>升高，酶活性增强，化学反应速率加快，达到反应平衡的时间缩短，但不改变化学反应的</w:t>
      </w:r>
      <w:r w:rsidRPr="00875398">
        <w:rPr>
          <w:rFonts w:ascii="Times New Roman" w:hAnsi="Times New Roman" w:cs="Times New Roman"/>
          <w:bCs/>
          <w:u w:val="single"/>
        </w:rPr>
        <w:t>平衡点，故</w:t>
      </w:r>
      <w:r w:rsidRPr="00875398">
        <w:rPr>
          <w:rFonts w:ascii="Times New Roman" w:hAnsi="Times New Roman" w:cs="Times New Roman"/>
          <w:bCs/>
          <w:u w:val="single"/>
        </w:rPr>
        <w:t>d</w:t>
      </w:r>
      <w:r w:rsidRPr="00875398">
        <w:rPr>
          <w:rFonts w:ascii="Times New Roman" w:hAnsi="Times New Roman" w:cs="Times New Roman"/>
          <w:bCs/>
          <w:u w:val="single"/>
        </w:rPr>
        <w:t>点左移、</w:t>
      </w:r>
      <w:r w:rsidRPr="00875398">
        <w:rPr>
          <w:rFonts w:ascii="Times New Roman" w:hAnsi="Times New Roman" w:cs="Times New Roman"/>
          <w:bCs/>
          <w:u w:val="single"/>
        </w:rPr>
        <w:t>e</w:t>
      </w:r>
      <w:r w:rsidRPr="00875398">
        <w:rPr>
          <w:rFonts w:ascii="Times New Roman" w:hAnsi="Times New Roman" w:cs="Times New Roman"/>
          <w:bCs/>
          <w:u w:val="single"/>
        </w:rPr>
        <w:t>点不移。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若增加酶的浓度，图乙曲线中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点和</w:t>
      </w:r>
      <w:r w:rsidRPr="00875398">
        <w:rPr>
          <w:rFonts w:ascii="Times New Roman" w:hAnsi="Times New Roman" w:cs="Times New Roman"/>
          <w:bCs/>
        </w:rPr>
        <w:t>e</w:t>
      </w:r>
      <w:r w:rsidRPr="00875398">
        <w:rPr>
          <w:rFonts w:ascii="Times New Roman" w:hAnsi="Times New Roman" w:cs="Times New Roman"/>
          <w:bCs/>
        </w:rPr>
        <w:t>点如何移动？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提示：增加酶的浓度，反应速率加快，但不影响化学反应的平衡点，故</w:t>
      </w:r>
      <w:r w:rsidRPr="00875398">
        <w:rPr>
          <w:rFonts w:ascii="Times New Roman" w:hAnsi="Times New Roman" w:cs="Times New Roman"/>
          <w:bCs/>
          <w:u w:val="single"/>
        </w:rPr>
        <w:t>d</w:t>
      </w:r>
      <w:r w:rsidRPr="00875398">
        <w:rPr>
          <w:rFonts w:ascii="Times New Roman" w:hAnsi="Times New Roman" w:cs="Times New Roman"/>
          <w:bCs/>
          <w:u w:val="single"/>
        </w:rPr>
        <w:t>点左移、</w:t>
      </w:r>
      <w:r w:rsidRPr="00875398">
        <w:rPr>
          <w:rFonts w:ascii="Times New Roman" w:hAnsi="Times New Roman" w:cs="Times New Roman"/>
          <w:bCs/>
          <w:u w:val="single"/>
        </w:rPr>
        <w:t>e</w:t>
      </w:r>
      <w:r w:rsidRPr="00875398">
        <w:rPr>
          <w:rFonts w:ascii="Times New Roman" w:hAnsi="Times New Roman" w:cs="Times New Roman"/>
          <w:bCs/>
          <w:u w:val="single"/>
        </w:rPr>
        <w:t>点不移。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【方法规律】　分析影响酶促反应速率因素的曲线图的一般方法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(1)</w:t>
      </w:r>
      <w:r w:rsidRPr="00875398">
        <w:rPr>
          <w:rFonts w:ascii="Times New Roman" w:eastAsia="仿宋_GB2312" w:hAnsi="Times New Roman" w:cs="Times New Roman"/>
          <w:bCs/>
        </w:rPr>
        <w:t>识标：理解图中纵坐标和横坐标的含义，一般横坐标表示温度、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、反应时间等，纵坐标表示反应速率等。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(2)</w:t>
      </w:r>
      <w:r w:rsidRPr="00875398">
        <w:rPr>
          <w:rFonts w:ascii="Times New Roman" w:eastAsia="仿宋_GB2312" w:hAnsi="Times New Roman" w:cs="Times New Roman"/>
          <w:bCs/>
        </w:rPr>
        <w:t>明点：分析图中起止点和最高点的含义，一般起点为零，最高点表示最适温度或</w:t>
      </w:r>
      <w:r w:rsidRPr="00875398">
        <w:rPr>
          <w:rFonts w:ascii="Times New Roman" w:eastAsia="仿宋_GB2312" w:hAnsi="Times New Roman" w:cs="Times New Roman"/>
          <w:bCs/>
        </w:rPr>
        <w:t>pH</w:t>
      </w:r>
      <w:r w:rsidRPr="00875398">
        <w:rPr>
          <w:rFonts w:ascii="Times New Roman" w:eastAsia="仿宋_GB2312" w:hAnsi="Times New Roman" w:cs="Times New Roman"/>
          <w:bCs/>
        </w:rPr>
        <w:t>，酶的活性最大，止点表示酶的活性为零或生成物的量最大。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(3)</w:t>
      </w:r>
      <w:r w:rsidRPr="00875398">
        <w:rPr>
          <w:rFonts w:ascii="Times New Roman" w:eastAsia="仿宋_GB2312" w:hAnsi="Times New Roman" w:cs="Times New Roman"/>
          <w:bCs/>
        </w:rPr>
        <w:t>析图：根</w:t>
      </w:r>
      <w:r w:rsidRPr="00875398">
        <w:rPr>
          <w:rFonts w:ascii="Times New Roman" w:eastAsia="仿宋_GB2312" w:hAnsi="Times New Roman" w:cs="Times New Roman"/>
          <w:bCs/>
        </w:rPr>
        <w:t>据相关原理判断曲线的变化情况，具体看曲线是上升还是下降，从而确定酶促反应速率的变化趋势。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87" name="图片 887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47" r:link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．细胞代谢的概念：细胞内每时每刻都进行着许多化学反应，统称为细胞代谢。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2</w:t>
      </w:r>
      <w:r w:rsidRPr="00875398">
        <w:rPr>
          <w:rFonts w:ascii="Times New Roman" w:hAnsi="Times New Roman" w:cs="Times New Roman"/>
          <w:bCs/>
        </w:rPr>
        <w:t>．酶的概念：酶是活细胞产生的具有催化作用的有机物，其中绝大多数酶是蛋白质，少数酶是</w:t>
      </w:r>
      <w:r w:rsidRPr="00875398">
        <w:rPr>
          <w:rFonts w:ascii="Times New Roman" w:hAnsi="Times New Roman" w:cs="Times New Roman"/>
          <w:bCs/>
        </w:rPr>
        <w:t>RNA</w:t>
      </w:r>
      <w:r w:rsidRPr="00875398">
        <w:rPr>
          <w:rFonts w:ascii="Times New Roman" w:hAnsi="Times New Roman" w:cs="Times New Roman"/>
          <w:bCs/>
        </w:rPr>
        <w:t>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．酶的特性：专一性、高效性、作用条件较温和。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．酶的作用原理：降低化学反应的活化能。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5</w:t>
      </w:r>
      <w:r w:rsidRPr="00875398">
        <w:rPr>
          <w:rFonts w:ascii="Times New Roman" w:hAnsi="Times New Roman" w:cs="Times New Roman"/>
          <w:bCs/>
        </w:rPr>
        <w:t>．影响酶活性的主要因素：温度、</w:t>
      </w:r>
      <w:r w:rsidRPr="00875398">
        <w:rPr>
          <w:rFonts w:ascii="Times New Roman" w:hAnsi="Times New Roman" w:cs="Times New Roman"/>
          <w:bCs/>
        </w:rPr>
        <w:t>pH</w:t>
      </w:r>
      <w:r w:rsidRPr="00875398">
        <w:rPr>
          <w:rFonts w:ascii="Times New Roman" w:hAnsi="Times New Roman" w:cs="Times New Roman"/>
          <w:bCs/>
        </w:rPr>
        <w:t>等。</w:t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86" name="图片 886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C47" w:rsidRPr="00875398" w:rsidRDefault="00B44D3B" w:rsidP="00B44D3B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320"/>
        <w:rPr>
          <w:rFonts w:ascii="Times New Roman" w:hAnsi="Times New Roman" w:cs="Times New Roman"/>
          <w:bCs/>
          <w:sz w:val="16"/>
        </w:rPr>
      </w:pPr>
      <w:r w:rsidRPr="00875398">
        <w:rPr>
          <w:rFonts w:ascii="Times New Roman" w:hAnsi="Times New Roman" w:cs="Times New Roman"/>
          <w:bCs/>
          <w:sz w:val="16"/>
        </w:rPr>
        <w:t>酶的</w:t>
      </w:r>
    </w:p>
    <w:p w:rsidR="00586C47" w:rsidRPr="00875398" w:rsidRDefault="00B44D3B" w:rsidP="00B44D3B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320"/>
        <w:rPr>
          <w:rFonts w:ascii="Times New Roman" w:hAnsi="Times New Roman" w:cs="Times New Roman"/>
          <w:bCs/>
          <w:sz w:val="16"/>
        </w:rPr>
      </w:pPr>
      <w:r w:rsidRPr="00875398">
        <w:rPr>
          <w:rFonts w:ascii="Times New Roman" w:hAnsi="Times New Roman" w:cs="Times New Roman"/>
          <w:bCs/>
          <w:sz w:val="16"/>
        </w:rPr>
        <w:t>作用</w:t>
      </w:r>
    </w:p>
    <w:p w:rsidR="00586C47" w:rsidRPr="00875398" w:rsidRDefault="00B44D3B" w:rsidP="00B44D3B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320"/>
        <w:rPr>
          <w:rFonts w:ascii="Times New Roman" w:hAnsi="Times New Roman" w:cs="Times New Roman"/>
          <w:bCs/>
          <w:sz w:val="16"/>
        </w:rPr>
      </w:pPr>
      <w:r w:rsidRPr="00875398">
        <w:rPr>
          <w:rFonts w:ascii="Times New Roman" w:hAnsi="Times New Roman" w:cs="Times New Roman"/>
          <w:bCs/>
          <w:sz w:val="16"/>
        </w:rPr>
        <w:t>和本</w:t>
      </w:r>
    </w:p>
    <w:p w:rsidR="00586C47" w:rsidRPr="00875398" w:rsidRDefault="00B44D3B" w:rsidP="00B44D3B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320"/>
        <w:rPr>
          <w:rFonts w:ascii="宋体-方正超大字符集" w:eastAsia="宋体-方正超大字符集" w:hAnsi="宋体-方正超大字符集" w:cs="宋体-方正超大字符集"/>
          <w:bCs/>
          <w:sz w:val="16"/>
        </w:rPr>
      </w:pPr>
      <w:r w:rsidRPr="00875398">
        <w:rPr>
          <w:rFonts w:ascii="Times New Roman" w:hAnsi="Times New Roman" w:cs="Times New Roman"/>
          <w:bCs/>
          <w:sz w:val="16"/>
        </w:rPr>
        <w:t>质</w:t>
      </w:r>
    </w:p>
    <w:p w:rsidR="00586C47" w:rsidRPr="00875398" w:rsidRDefault="00B44D3B" w:rsidP="00B44D3B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260"/>
        <w:rPr>
          <w:rFonts w:ascii="宋体-方正超大字符集" w:eastAsia="宋体-方正超大字符集" w:hAnsi="宋体-方正超大字符集" w:cs="宋体-方正超大字符集"/>
          <w:sz w:val="11"/>
        </w:rPr>
      </w:pPr>
      <w:r w:rsidRPr="00875398">
        <w:rPr>
          <w:rFonts w:ascii="宋体-方正超大字符集" w:eastAsia="宋体-方正超大字符集" w:hAnsi="宋体-方正超大字符集" w:cs="宋体-方正超大字符集"/>
          <w:sz w:val="13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sz w:val="13"/>
        </w:rPr>
        <w:instrText>eq \</w:instrText>
      </w:r>
      <w:r w:rsidRPr="00875398">
        <w:rPr>
          <w:rFonts w:ascii="Times New Roman" w:hAnsi="Times New Roman" w:cs="Times New Roman"/>
          <w:sz w:val="13"/>
        </w:rPr>
        <w:instrText>b\lc\{(\a\vs4\al\co1(</w:instrText>
      </w:r>
      <w:r w:rsidRPr="00875398">
        <w:rPr>
          <w:rFonts w:ascii="Times New Roman" w:hAnsi="Times New Roman" w:cs="Times New Roman"/>
          <w:sz w:val="13"/>
        </w:rPr>
        <w:instrText>酶在细胞代谢中的作用</w:instrText>
      </w:r>
      <w:r w:rsidRPr="00875398">
        <w:rPr>
          <w:rFonts w:ascii="Times New Roman" w:hAnsi="Times New Roman" w:cs="Times New Roman"/>
          <w:sz w:val="13"/>
        </w:rPr>
        <w:instrText>\b\lc\{(\a\vs4\al\co1(</w:instrText>
      </w:r>
      <w:r w:rsidRPr="00875398">
        <w:rPr>
          <w:rFonts w:ascii="Times New Roman" w:hAnsi="Times New Roman" w:cs="Times New Roman"/>
          <w:sz w:val="13"/>
        </w:rPr>
        <w:instrText>细胞代谢：细胞中每时每刻都进行着许多化学反应，统称为细胞代谢。细胞代谢是细胞生命活动的基础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ascii="Times New Roman" w:hAnsi="Times New Roman" w:cs="Times New Roman"/>
          <w:sz w:val="13"/>
        </w:rPr>
        <w:instrText>活化能：分子从常态转变为容易发生化学反应的活跃状态所需要的能量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ascii="Times New Roman" w:hAnsi="Times New Roman" w:cs="Times New Roman"/>
          <w:sz w:val="13"/>
        </w:rPr>
        <w:instrText>酶的催化效率高，是因为同无机催化剂相比，酶降低活化能的作用更显著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ascii="Times New Roman" w:hAnsi="Times New Roman" w:cs="Times New Roman"/>
          <w:sz w:val="13"/>
        </w:rPr>
        <w:instrText>细胞代谢能在温和条件下快速进行，是由于酶的催化作用</w:instrText>
      </w:r>
      <w:r w:rsidRPr="00875398">
        <w:rPr>
          <w:rFonts w:ascii="Times New Roman" w:hAnsi="Times New Roman" w:cs="Times New Roman"/>
          <w:sz w:val="13"/>
        </w:rPr>
        <w:instrText>,\a\vs4\al(</w:instrText>
      </w:r>
      <w:r w:rsidRPr="00875398">
        <w:rPr>
          <w:rFonts w:ascii="Times New Roman" w:hAnsi="Times New Roman" w:cs="Times New Roman"/>
          <w:sz w:val="13"/>
        </w:rPr>
        <w:instrText>关于实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ascii="Times New Roman" w:hAnsi="Times New Roman" w:cs="Times New Roman"/>
          <w:sz w:val="13"/>
        </w:rPr>
        <w:instrText>验变量</w:instrText>
      </w:r>
      <w:r w:rsidRPr="00875398">
        <w:rPr>
          <w:rFonts w:ascii="Times New Roman" w:hAnsi="Times New Roman" w:cs="Times New Roman"/>
          <w:sz w:val="13"/>
        </w:rPr>
        <w:instrText>)\b\lc\{\rc\ (\a\vs4\al\co1(</w:instrText>
      </w:r>
      <w:r w:rsidRPr="00875398">
        <w:rPr>
          <w:rFonts w:hAnsi="宋体" w:cs="Times New Roman"/>
          <w:sz w:val="13"/>
        </w:rPr>
        <w:instrText>①</w:instrText>
      </w:r>
      <w:r w:rsidRPr="00875398">
        <w:rPr>
          <w:rFonts w:ascii="Times New Roman" w:hAnsi="Times New Roman" w:cs="Times New Roman"/>
          <w:sz w:val="13"/>
        </w:rPr>
        <w:instrText>变量：实验过程中可以变化的因素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hAnsi="宋体" w:cs="Times New Roman"/>
          <w:sz w:val="13"/>
        </w:rPr>
        <w:instrText>②</w:instrText>
      </w:r>
      <w:r w:rsidRPr="00875398">
        <w:rPr>
          <w:rFonts w:ascii="Times New Roman" w:hAnsi="Times New Roman" w:cs="Times New Roman"/>
          <w:sz w:val="13"/>
        </w:rPr>
        <w:instrText>自变量：人为改变的变量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hAnsi="宋体" w:cs="Times New Roman"/>
          <w:sz w:val="13"/>
        </w:rPr>
        <w:instrText>③</w:instrText>
      </w:r>
      <w:r w:rsidRPr="00875398">
        <w:rPr>
          <w:rFonts w:ascii="Times New Roman" w:hAnsi="Times New Roman" w:cs="Times New Roman"/>
          <w:sz w:val="13"/>
        </w:rPr>
        <w:instrText>因变量：随着自变量的变化而变化的变量</w:instrText>
      </w:r>
      <w:r w:rsidRPr="00875398">
        <w:rPr>
          <w:rFonts w:ascii="Times New Roman" w:hAnsi="Times New Roman" w:cs="Times New Roman"/>
          <w:sz w:val="13"/>
        </w:rPr>
        <w:instrText>,</w:instrText>
      </w:r>
      <w:r w:rsidRPr="00875398">
        <w:rPr>
          <w:rFonts w:hAnsi="宋体" w:cs="Times New Roman"/>
          <w:sz w:val="13"/>
        </w:rPr>
        <w:instrText>④</w:instrText>
      </w:r>
      <w:r w:rsidRPr="00875398">
        <w:rPr>
          <w:rFonts w:ascii="Times New Roman" w:hAnsi="Times New Roman" w:cs="Times New Roman"/>
          <w:sz w:val="13"/>
        </w:rPr>
        <w:instrText>无</w:instrText>
      </w:r>
      <w:r w:rsidRPr="00875398">
        <w:rPr>
          <w:rFonts w:ascii="Times New Roman" w:hAnsi="Times New Roman" w:cs="Times New Roman"/>
          <w:sz w:val="13"/>
        </w:rPr>
        <w:instrText>关变量：除自变量外，其他对实验结果能造成影响的可变因素</w:instrText>
      </w:r>
      <w:r w:rsidRPr="00875398">
        <w:rPr>
          <w:rFonts w:ascii="Times New Roman" w:hAnsi="Times New Roman" w:cs="Times New Roman"/>
          <w:sz w:val="13"/>
        </w:rPr>
        <w:instrText>,)),</w:instrText>
      </w:r>
      <w:r w:rsidRPr="00875398">
        <w:rPr>
          <w:rFonts w:ascii="Times New Roman" w:hAnsi="Times New Roman" w:cs="Times New Roman"/>
          <w:sz w:val="13"/>
        </w:rPr>
        <w:instrText>对照实验：除了一个因素以外，其余因素都保持不变的实验。它一般要设置对照组和实验组</w:instrText>
      </w:r>
      <w:r w:rsidRPr="00875398">
        <w:rPr>
          <w:rFonts w:ascii="Times New Roman" w:hAnsi="Times New Roman" w:cs="Times New Roman"/>
          <w:sz w:val="13"/>
        </w:rPr>
        <w:instrText>)),))</w:instrText>
      </w:r>
      <w:r w:rsidRPr="00875398">
        <w:rPr>
          <w:rFonts w:ascii="宋体-方正超大字符集" w:eastAsia="宋体-方正超大字符集" w:hAnsi="宋体-方正超大字符集" w:cs="宋体-方正超大字符集"/>
          <w:sz w:val="13"/>
        </w:rPr>
        <w:fldChar w:fldCharType="end"/>
      </w:r>
    </w:p>
    <w:p w:rsidR="00586C47" w:rsidRPr="00875398" w:rsidRDefault="00B44D3B" w:rsidP="00586C47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4563110" cy="2139315"/>
            <wp:effectExtent l="0" t="0" r="8890" b="0"/>
            <wp:docPr id="885" name="图片 885" descr="2018-07-28_102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018-07-28_10262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606" w:rsidRDefault="00B44D3B"/>
    <w:sectPr w:rsidR="00207606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3B" w:rsidRDefault="00B44D3B" w:rsidP="00B44D3B">
      <w:r>
        <w:separator/>
      </w:r>
    </w:p>
  </w:endnote>
  <w:endnote w:type="continuationSeparator" w:id="0">
    <w:p w:rsidR="00B44D3B" w:rsidRDefault="00B44D3B" w:rsidP="00B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Default="00B44D3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Pr="00B44D3B" w:rsidRDefault="00B44D3B" w:rsidP="00B44D3B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Default="00B44D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3B" w:rsidRDefault="00B44D3B" w:rsidP="00B44D3B">
      <w:r>
        <w:separator/>
      </w:r>
    </w:p>
  </w:footnote>
  <w:footnote w:type="continuationSeparator" w:id="0">
    <w:p w:rsidR="00B44D3B" w:rsidRDefault="00B44D3B" w:rsidP="00B44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Default="00B44D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Pr="00B44D3B" w:rsidRDefault="00B44D3B" w:rsidP="00B44D3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D3B" w:rsidRDefault="00B44D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63"/>
    <w:rsid w:val="00343A63"/>
    <w:rsid w:val="00B4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47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586C47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586C47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47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586C47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586C47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2522;&#30784;&#30693;&#35782;.TIF" TargetMode="External"/><Relationship Id="rId1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G95.TIF" TargetMode="External"/><Relationship Id="rId26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66.TIF" TargetMode="External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5351;&#28857;&#36855;&#27941;.TIF" TargetMode="External"/><Relationship Id="rId42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5.tif" TargetMode="External"/><Relationship Id="rId47" Type="http://schemas.openxmlformats.org/officeDocument/2006/relationships/image" Target="media/image22.png"/><Relationship Id="rId5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0693;&#35782;&#26500;&#24314;6.TIF" TargetMode="External"/><Relationship Id="rId55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3.tif" TargetMode="External"/><Relationship Id="rId46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9.tif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G94.TIF" TargetMode="External"/><Relationship Id="rId2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1661;&#22836;.tif" TargetMode="External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64.TIF" TargetMode="External"/><Relationship Id="rId24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G96.TIF" TargetMode="External"/><Relationship Id="rId32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68.TIF" TargetMode="External"/><Relationship Id="rId37" Type="http://schemas.openxmlformats.org/officeDocument/2006/relationships/image" Target="media/image17.png"/><Relationship Id="rId4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4.tif" TargetMode="External"/><Relationship Id="rId45" Type="http://schemas.openxmlformats.org/officeDocument/2006/relationships/image" Target="media/image21.png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0363;&#39064;.tif" TargetMode="External"/><Relationship Id="rId36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2.tif" TargetMode="External"/><Relationship Id="rId49" Type="http://schemas.openxmlformats.org/officeDocument/2006/relationships/image" Target="media/image23.png"/><Relationship Id="rId57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76.tif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6032;&#26087;&#33033;&#32476;.TIF" TargetMode="External"/><Relationship Id="rId14" Type="http://schemas.openxmlformats.org/officeDocument/2006/relationships/image" Target="media/image5.emf"/><Relationship Id="rId22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5838;&#20869;&#25506;&#31350;.TIF" TargetMode="External"/><Relationship Id="rId27" Type="http://schemas.openxmlformats.org/officeDocument/2006/relationships/image" Target="media/image12.png"/><Relationship Id="rId30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67.TIF" TargetMode="External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3398;&#38712;&#35760;&#24518;.TIF" TargetMode="External"/><Relationship Id="rId56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openxmlformats.org/officeDocument/2006/relationships/image" Target="media/image24.png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1202</Words>
  <Characters>6858</Characters>
  <Application>Microsoft Office Word</Application>
  <DocSecurity>0</DocSecurity>
  <Lines>57</Lines>
  <Paragraphs>16</Paragraphs>
  <ScaleCrop>false</ScaleCrop>
  <Manager>www.shulihua.net收集整理</Manager>
  <Company>www.shulihua.net收集整理</Company>
  <LinksUpToDate>false</LinksUpToDate>
  <CharactersWithSpaces>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2018-08-10T14:12:00Z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